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6F885206" w14:textId="26DD4843" w:rsidR="00E91B11" w:rsidRDefault="00C31117"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Nellie A. (Mellott) Seither</w:t>
      </w:r>
    </w:p>
    <w:p w14:paraId="3C180848" w14:textId="1579A68B" w:rsidR="00C31117" w:rsidRPr="00B05D55" w:rsidRDefault="00C31117"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 xml:space="preserve">May 23, 1910 </w:t>
      </w:r>
      <w:r w:rsidR="00B11F3E">
        <w:rPr>
          <w:rFonts w:ascii="Book Antiqua" w:eastAsia="Times New Roman" w:hAnsi="Book Antiqua" w:cs="Segoe UI"/>
          <w:sz w:val="40"/>
          <w:szCs w:val="40"/>
        </w:rPr>
        <w:t>–</w:t>
      </w:r>
      <w:r>
        <w:rPr>
          <w:rFonts w:ascii="Book Antiqua" w:eastAsia="Times New Roman" w:hAnsi="Book Antiqua" w:cs="Segoe UI"/>
          <w:sz w:val="40"/>
          <w:szCs w:val="40"/>
        </w:rPr>
        <w:t xml:space="preserve"> </w:t>
      </w:r>
      <w:r w:rsidR="00B11F3E">
        <w:rPr>
          <w:rFonts w:ascii="Book Antiqua" w:eastAsia="Times New Roman" w:hAnsi="Book Antiqua" w:cs="Segoe UI"/>
          <w:sz w:val="40"/>
          <w:szCs w:val="40"/>
        </w:rPr>
        <w:t xml:space="preserve">April 9, </w:t>
      </w:r>
      <w:r>
        <w:rPr>
          <w:rFonts w:ascii="Book Antiqua" w:eastAsia="Times New Roman" w:hAnsi="Book Antiqua" w:cs="Segoe UI"/>
          <w:sz w:val="40"/>
          <w:szCs w:val="40"/>
        </w:rPr>
        <w:t>2006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373E5CCD" w:rsidR="00B05D55" w:rsidRDefault="00C31117"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0934C7E8" wp14:editId="5D4BF5AB">
            <wp:extent cx="3678795" cy="1275882"/>
            <wp:effectExtent l="0" t="0" r="0" b="635"/>
            <wp:docPr id="1827919654"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t="14880" b="38877"/>
                    <a:stretch/>
                  </pic:blipFill>
                  <pic:spPr bwMode="auto">
                    <a:xfrm>
                      <a:off x="0" y="0"/>
                      <a:ext cx="3693441" cy="1280962"/>
                    </a:xfrm>
                    <a:prstGeom prst="rect">
                      <a:avLst/>
                    </a:prstGeom>
                    <a:noFill/>
                    <a:ln>
                      <a:noFill/>
                    </a:ln>
                    <a:extLst>
                      <a:ext uri="{53640926-AAD7-44D8-BBD7-CCE9431645EC}">
                        <a14:shadowObscured xmlns:a14="http://schemas.microsoft.com/office/drawing/2010/main"/>
                      </a:ext>
                    </a:extLst>
                  </pic:spPr>
                </pic:pic>
              </a:graphicData>
            </a:graphic>
          </wp:inline>
        </w:drawing>
      </w:r>
      <w:r w:rsidR="00E91B11" w:rsidRPr="00E91B11">
        <w:t xml:space="preserve"> </w:t>
      </w:r>
    </w:p>
    <w:p w14:paraId="2404C735" w14:textId="7664B22A"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E91B11">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7B4C4171" w14:textId="461C87C6" w:rsidR="00C31117" w:rsidRPr="00A465DA" w:rsidRDefault="002B711C" w:rsidP="00C31117">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C31117">
        <w:rPr>
          <w:rFonts w:ascii="Book Antiqua" w:hAnsi="Book Antiqua"/>
          <w:bCs/>
          <w:sz w:val="30"/>
          <w:szCs w:val="30"/>
        </w:rPr>
        <w:t xml:space="preserve">   </w:t>
      </w:r>
      <w:r w:rsidR="00C31117" w:rsidRPr="00C31117">
        <w:rPr>
          <w:rFonts w:ascii="Book Antiqua" w:hAnsi="Book Antiqua"/>
          <w:bCs/>
          <w:sz w:val="30"/>
          <w:szCs w:val="30"/>
        </w:rPr>
        <w:t xml:space="preserve">Nellie A. Seither, 95, Decatur, mother-in-law of a former Jay County resident, died Sunday at Swiss Village in Berne. Born in Pennsylvania on May 23, 1910, to Ira D. and Sarah A. (Bennett) Mellott, she married Russell F. Seither on Nov. 9, 1935. He died on Sept. 29, 1977. </w:t>
      </w:r>
    </w:p>
    <w:p w14:paraId="499CDC98" w14:textId="77777777" w:rsidR="00C31117" w:rsidRDefault="00C31117" w:rsidP="00C31117">
      <w:pPr>
        <w:shd w:val="clear" w:color="auto" w:fill="FFFFFF"/>
        <w:spacing w:after="0" w:line="240" w:lineRule="auto"/>
        <w:rPr>
          <w:rFonts w:ascii="Book Antiqua" w:hAnsi="Book Antiqua"/>
          <w:bCs/>
          <w:sz w:val="30"/>
          <w:szCs w:val="30"/>
        </w:rPr>
      </w:pPr>
      <w:r>
        <w:rPr>
          <w:rFonts w:ascii="Book Antiqua" w:hAnsi="Book Antiqua"/>
          <w:bCs/>
          <w:sz w:val="30"/>
          <w:szCs w:val="30"/>
        </w:rPr>
        <w:t xml:space="preserve">   </w:t>
      </w:r>
      <w:r w:rsidRPr="00C31117">
        <w:rPr>
          <w:rFonts w:ascii="Book Antiqua" w:hAnsi="Book Antiqua"/>
          <w:bCs/>
          <w:sz w:val="30"/>
          <w:szCs w:val="30"/>
        </w:rPr>
        <w:t xml:space="preserve">Survivors include a daughter; son-in-law, L. Dale Gagle, Decatur, a former Jay County resident; four grandchildren; six great-grandchildren and three great-greatgrandchildren. </w:t>
      </w:r>
    </w:p>
    <w:p w14:paraId="1B1A636C" w14:textId="77777777" w:rsidR="00C31117" w:rsidRDefault="00C31117" w:rsidP="00C31117">
      <w:pPr>
        <w:shd w:val="clear" w:color="auto" w:fill="FFFFFF"/>
        <w:spacing w:after="0" w:line="240" w:lineRule="auto"/>
        <w:rPr>
          <w:rFonts w:ascii="Book Antiqua" w:hAnsi="Book Antiqua"/>
          <w:bCs/>
          <w:sz w:val="30"/>
          <w:szCs w:val="30"/>
        </w:rPr>
      </w:pPr>
      <w:r>
        <w:rPr>
          <w:rFonts w:ascii="Book Antiqua" w:hAnsi="Book Antiqua"/>
          <w:bCs/>
          <w:sz w:val="30"/>
          <w:szCs w:val="30"/>
        </w:rPr>
        <w:t xml:space="preserve">   </w:t>
      </w:r>
      <w:r w:rsidRPr="00C31117">
        <w:rPr>
          <w:rFonts w:ascii="Book Antiqua" w:hAnsi="Book Antiqua"/>
          <w:bCs/>
          <w:sz w:val="30"/>
          <w:szCs w:val="30"/>
        </w:rPr>
        <w:t xml:space="preserve">Services are on Saturday at 10 a.m. at Haggard and Sefton Funeral Home in Decatur. Burial will be in the Decatur Cemetery. Visitation is Friday from 2 to 8 p.m. at the funeral home. </w:t>
      </w:r>
    </w:p>
    <w:p w14:paraId="39C77E3F" w14:textId="666FBED6" w:rsidR="00C31117" w:rsidRDefault="00C31117" w:rsidP="00C31117">
      <w:pPr>
        <w:shd w:val="clear" w:color="auto" w:fill="FFFFFF"/>
        <w:spacing w:after="0" w:line="240" w:lineRule="auto"/>
        <w:rPr>
          <w:rFonts w:ascii="Book Antiqua" w:hAnsi="Book Antiqua"/>
          <w:bCs/>
          <w:sz w:val="30"/>
          <w:szCs w:val="30"/>
        </w:rPr>
      </w:pPr>
      <w:r>
        <w:rPr>
          <w:rFonts w:ascii="Book Antiqua" w:hAnsi="Book Antiqua"/>
          <w:bCs/>
          <w:sz w:val="30"/>
          <w:szCs w:val="30"/>
        </w:rPr>
        <w:t xml:space="preserve">   </w:t>
      </w:r>
      <w:r w:rsidRPr="00C31117">
        <w:rPr>
          <w:rFonts w:ascii="Book Antiqua" w:hAnsi="Book Antiqua"/>
          <w:bCs/>
          <w:sz w:val="30"/>
          <w:szCs w:val="30"/>
        </w:rPr>
        <w:t>Memorials may be sent to St. Mark's United Methodist Church or the Arthritis Foundation.</w:t>
      </w:r>
    </w:p>
    <w:p w14:paraId="54A08F91" w14:textId="77777777" w:rsidR="00C31117" w:rsidRDefault="00C31117" w:rsidP="00C31117">
      <w:pPr>
        <w:shd w:val="clear" w:color="auto" w:fill="FFFFFF"/>
        <w:spacing w:after="0" w:line="240" w:lineRule="auto"/>
        <w:rPr>
          <w:rFonts w:ascii="Book Antiqua" w:hAnsi="Book Antiqua"/>
          <w:bCs/>
          <w:sz w:val="30"/>
          <w:szCs w:val="30"/>
        </w:rPr>
      </w:pPr>
    </w:p>
    <w:p w14:paraId="47093094" w14:textId="02F6A3F1" w:rsidR="00C31117" w:rsidRDefault="00C31117" w:rsidP="00C31117">
      <w:pPr>
        <w:shd w:val="clear" w:color="auto" w:fill="FFFFFF"/>
        <w:spacing w:after="0" w:line="240" w:lineRule="auto"/>
        <w:rPr>
          <w:rFonts w:ascii="Book Antiqua" w:hAnsi="Book Antiqua"/>
          <w:bCs/>
          <w:sz w:val="30"/>
          <w:szCs w:val="30"/>
        </w:rPr>
      </w:pPr>
      <w:r>
        <w:rPr>
          <w:rFonts w:ascii="Book Antiqua" w:hAnsi="Book Antiqua"/>
          <w:bCs/>
          <w:sz w:val="30"/>
          <w:szCs w:val="30"/>
        </w:rPr>
        <w:t>Commercial Review, Jay County, Indiana</w:t>
      </w:r>
    </w:p>
    <w:p w14:paraId="439E7144" w14:textId="49C358D4" w:rsidR="00C31117" w:rsidRDefault="00C31117" w:rsidP="00C31117">
      <w:pPr>
        <w:shd w:val="clear" w:color="auto" w:fill="FFFFFF"/>
        <w:spacing w:after="0" w:line="240" w:lineRule="auto"/>
        <w:rPr>
          <w:rFonts w:ascii="Book Antiqua" w:hAnsi="Book Antiqua"/>
          <w:bCs/>
          <w:sz w:val="30"/>
          <w:szCs w:val="30"/>
        </w:rPr>
      </w:pPr>
      <w:r>
        <w:rPr>
          <w:rFonts w:ascii="Book Antiqua" w:hAnsi="Book Antiqua"/>
          <w:bCs/>
          <w:sz w:val="30"/>
          <w:szCs w:val="30"/>
        </w:rPr>
        <w:t>Wednesday, April 12, 2006</w:t>
      </w:r>
    </w:p>
    <w:p w14:paraId="76FFBD2D" w14:textId="77777777" w:rsidR="00B11F3E" w:rsidRDefault="00B11F3E" w:rsidP="00C31117">
      <w:pPr>
        <w:shd w:val="clear" w:color="auto" w:fill="FFFFFF"/>
        <w:spacing w:after="0" w:line="240" w:lineRule="auto"/>
        <w:rPr>
          <w:rFonts w:ascii="Book Antiqua" w:hAnsi="Book Antiqua"/>
          <w:bCs/>
          <w:sz w:val="30"/>
          <w:szCs w:val="30"/>
        </w:rPr>
      </w:pPr>
    </w:p>
    <w:p w14:paraId="201B5ADE" w14:textId="5DE7581C" w:rsidR="00B11F3E" w:rsidRDefault="00B11F3E" w:rsidP="00C31117">
      <w:pPr>
        <w:shd w:val="clear" w:color="auto" w:fill="FFFFFF"/>
        <w:spacing w:after="0" w:line="240" w:lineRule="auto"/>
        <w:rPr>
          <w:rFonts w:ascii="Book Antiqua" w:hAnsi="Book Antiqua"/>
          <w:bCs/>
          <w:sz w:val="30"/>
          <w:szCs w:val="30"/>
        </w:rPr>
      </w:pPr>
      <w:r>
        <w:rPr>
          <w:rFonts w:ascii="Book Antiqua" w:hAnsi="Book Antiqua"/>
          <w:bCs/>
          <w:sz w:val="30"/>
          <w:szCs w:val="30"/>
        </w:rPr>
        <w:t>**</w:t>
      </w:r>
    </w:p>
    <w:p w14:paraId="5E297603" w14:textId="4F918AEC" w:rsidR="00B11F3E" w:rsidRPr="00B11F3E" w:rsidRDefault="00B11F3E" w:rsidP="00B11F3E">
      <w:pPr>
        <w:shd w:val="clear" w:color="auto" w:fill="FFFFFF"/>
        <w:spacing w:after="0" w:line="240" w:lineRule="auto"/>
        <w:rPr>
          <w:rFonts w:ascii="Book Antiqua" w:hAnsi="Book Antiqua"/>
          <w:bCs/>
          <w:sz w:val="30"/>
          <w:szCs w:val="30"/>
        </w:rPr>
      </w:pPr>
      <w:r w:rsidRPr="00B11F3E">
        <w:rPr>
          <w:rFonts w:ascii="Book Antiqua" w:hAnsi="Book Antiqua"/>
          <w:bCs/>
          <w:sz w:val="30"/>
          <w:szCs w:val="30"/>
        </w:rPr>
        <w:t xml:space="preserve">Indiana, U.S., Death Certificates, 1899-2017 </w:t>
      </w:r>
    </w:p>
    <w:p w14:paraId="77A13B43" w14:textId="77777777" w:rsidR="00B11F3E" w:rsidRPr="00B11F3E" w:rsidRDefault="00B11F3E" w:rsidP="00B11F3E">
      <w:pPr>
        <w:shd w:val="clear" w:color="auto" w:fill="FFFFFF"/>
        <w:spacing w:after="0" w:line="240" w:lineRule="auto"/>
        <w:rPr>
          <w:rFonts w:ascii="Book Antiqua" w:hAnsi="Book Antiqua"/>
          <w:bCs/>
          <w:sz w:val="30"/>
          <w:szCs w:val="30"/>
        </w:rPr>
      </w:pPr>
      <w:r w:rsidRPr="00B11F3E">
        <w:rPr>
          <w:rFonts w:ascii="Book Antiqua" w:hAnsi="Book Antiqua"/>
          <w:bCs/>
          <w:sz w:val="30"/>
          <w:szCs w:val="30"/>
        </w:rPr>
        <w:br/>
        <w:t xml:space="preserve">Name Nellie A Seither </w:t>
      </w:r>
      <w:r w:rsidRPr="00B11F3E">
        <w:rPr>
          <w:rFonts w:ascii="Book Antiqua" w:hAnsi="Book Antiqua"/>
          <w:bCs/>
          <w:sz w:val="30"/>
          <w:szCs w:val="30"/>
        </w:rPr>
        <w:br/>
        <w:t xml:space="preserve">[Nellie A Mollett] </w:t>
      </w:r>
      <w:r w:rsidRPr="00B11F3E">
        <w:rPr>
          <w:rFonts w:ascii="Book Antiqua" w:hAnsi="Book Antiqua"/>
          <w:bCs/>
          <w:sz w:val="30"/>
          <w:szCs w:val="30"/>
        </w:rPr>
        <w:br/>
        <w:t xml:space="preserve">Gender Female </w:t>
      </w:r>
      <w:r w:rsidRPr="00B11F3E">
        <w:rPr>
          <w:rFonts w:ascii="Book Antiqua" w:hAnsi="Book Antiqua"/>
          <w:bCs/>
          <w:sz w:val="30"/>
          <w:szCs w:val="30"/>
        </w:rPr>
        <w:br/>
        <w:t xml:space="preserve">Race White </w:t>
      </w:r>
      <w:r w:rsidRPr="00B11F3E">
        <w:rPr>
          <w:rFonts w:ascii="Book Antiqua" w:hAnsi="Book Antiqua"/>
          <w:bCs/>
          <w:sz w:val="30"/>
          <w:szCs w:val="30"/>
        </w:rPr>
        <w:br/>
        <w:t xml:space="preserve">Age 95 </w:t>
      </w:r>
      <w:r w:rsidRPr="00B11F3E">
        <w:rPr>
          <w:rFonts w:ascii="Book Antiqua" w:hAnsi="Book Antiqua"/>
          <w:bCs/>
          <w:sz w:val="30"/>
          <w:szCs w:val="30"/>
        </w:rPr>
        <w:br/>
        <w:t xml:space="preserve">Marital Status Widowed </w:t>
      </w:r>
      <w:r w:rsidRPr="00B11F3E">
        <w:rPr>
          <w:rFonts w:ascii="Book Antiqua" w:hAnsi="Book Antiqua"/>
          <w:bCs/>
          <w:sz w:val="30"/>
          <w:szCs w:val="30"/>
        </w:rPr>
        <w:br/>
        <w:t xml:space="preserve">Birth Date 23 May 1910 </w:t>
      </w:r>
      <w:r w:rsidRPr="00B11F3E">
        <w:rPr>
          <w:rFonts w:ascii="Book Antiqua" w:hAnsi="Book Antiqua"/>
          <w:bCs/>
          <w:sz w:val="30"/>
          <w:szCs w:val="30"/>
        </w:rPr>
        <w:br/>
        <w:t xml:space="preserve">Birth Place Bedford County, Pennsylvania </w:t>
      </w:r>
      <w:r w:rsidRPr="00B11F3E">
        <w:rPr>
          <w:rFonts w:ascii="Book Antiqua" w:hAnsi="Book Antiqua"/>
          <w:bCs/>
          <w:sz w:val="30"/>
          <w:szCs w:val="30"/>
        </w:rPr>
        <w:br/>
        <w:t xml:space="preserve">Death Date 9 Apr 2006 </w:t>
      </w:r>
      <w:r w:rsidRPr="00B11F3E">
        <w:rPr>
          <w:rFonts w:ascii="Book Antiqua" w:hAnsi="Book Antiqua"/>
          <w:bCs/>
          <w:sz w:val="30"/>
          <w:szCs w:val="30"/>
        </w:rPr>
        <w:br/>
        <w:t xml:space="preserve">Death Place Berne, Adams, Indiana, USA </w:t>
      </w:r>
      <w:r w:rsidRPr="00B11F3E">
        <w:rPr>
          <w:rFonts w:ascii="Book Antiqua" w:hAnsi="Book Antiqua"/>
          <w:bCs/>
          <w:sz w:val="30"/>
          <w:szCs w:val="30"/>
        </w:rPr>
        <w:br/>
        <w:t xml:space="preserve">Death Registration Date 2006 </w:t>
      </w:r>
      <w:r w:rsidRPr="00B11F3E">
        <w:rPr>
          <w:rFonts w:ascii="Book Antiqua" w:hAnsi="Book Antiqua"/>
          <w:bCs/>
          <w:sz w:val="30"/>
          <w:szCs w:val="30"/>
        </w:rPr>
        <w:br/>
        <w:t xml:space="preserve">Father Ira D Mollett </w:t>
      </w:r>
      <w:r w:rsidRPr="00B11F3E">
        <w:rPr>
          <w:rFonts w:ascii="Book Antiqua" w:hAnsi="Book Antiqua"/>
          <w:bCs/>
          <w:sz w:val="30"/>
          <w:szCs w:val="30"/>
        </w:rPr>
        <w:br/>
        <w:t xml:space="preserve">Mother Sarah A Bennett </w:t>
      </w:r>
      <w:r w:rsidRPr="00B11F3E">
        <w:rPr>
          <w:rFonts w:ascii="Book Antiqua" w:hAnsi="Book Antiqua"/>
          <w:bCs/>
          <w:sz w:val="30"/>
          <w:szCs w:val="30"/>
        </w:rPr>
        <w:br/>
        <w:t xml:space="preserve">Informant Janet Gagle; daughter; Decatur, Indiana </w:t>
      </w:r>
      <w:r w:rsidRPr="00B11F3E">
        <w:rPr>
          <w:rFonts w:ascii="Book Antiqua" w:hAnsi="Book Antiqua"/>
          <w:bCs/>
          <w:sz w:val="30"/>
          <w:szCs w:val="30"/>
        </w:rPr>
        <w:br/>
        <w:t xml:space="preserve">Burial April 15, 2006; Decatur Cemetery; Decatur, Indiana </w:t>
      </w:r>
    </w:p>
    <w:p w14:paraId="29297BAA" w14:textId="77777777" w:rsidR="00B11F3E" w:rsidRPr="00C31117" w:rsidRDefault="00B11F3E" w:rsidP="00C31117">
      <w:pPr>
        <w:shd w:val="clear" w:color="auto" w:fill="FFFFFF"/>
        <w:spacing w:after="0" w:line="240" w:lineRule="auto"/>
        <w:rPr>
          <w:rFonts w:ascii="Book Antiqua" w:hAnsi="Book Antiqua"/>
          <w:bCs/>
          <w:sz w:val="30"/>
          <w:szCs w:val="30"/>
        </w:rPr>
      </w:pPr>
    </w:p>
    <w:sectPr w:rsidR="00B11F3E" w:rsidRPr="00C31117" w:rsidSect="00A465DA">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2B711C"/>
    <w:rsid w:val="002C0418"/>
    <w:rsid w:val="003775C0"/>
    <w:rsid w:val="005D2A85"/>
    <w:rsid w:val="006D2560"/>
    <w:rsid w:val="00760814"/>
    <w:rsid w:val="00873C76"/>
    <w:rsid w:val="008F7CC2"/>
    <w:rsid w:val="009512F3"/>
    <w:rsid w:val="00A465DA"/>
    <w:rsid w:val="00A51E9B"/>
    <w:rsid w:val="00AE23E9"/>
    <w:rsid w:val="00B05D55"/>
    <w:rsid w:val="00B11F3E"/>
    <w:rsid w:val="00B75A4B"/>
    <w:rsid w:val="00C31117"/>
    <w:rsid w:val="00C80125"/>
    <w:rsid w:val="00D63981"/>
    <w:rsid w:val="00E91B11"/>
    <w:rsid w:val="00ED5B64"/>
    <w:rsid w:val="00F17607"/>
    <w:rsid w:val="00F4042C"/>
    <w:rsid w:val="00FE0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483231158">
      <w:bodyDiv w:val="1"/>
      <w:marLeft w:val="0"/>
      <w:marRight w:val="0"/>
      <w:marTop w:val="0"/>
      <w:marBottom w:val="0"/>
      <w:divBdr>
        <w:top w:val="none" w:sz="0" w:space="0" w:color="auto"/>
        <w:left w:val="none" w:sz="0" w:space="0" w:color="auto"/>
        <w:bottom w:val="none" w:sz="0" w:space="0" w:color="auto"/>
        <w:right w:val="none" w:sz="0" w:space="0" w:color="auto"/>
      </w:divBdr>
      <w:divsChild>
        <w:div w:id="288170769">
          <w:marLeft w:val="0"/>
          <w:marRight w:val="0"/>
          <w:marTop w:val="0"/>
          <w:marBottom w:val="0"/>
          <w:divBdr>
            <w:top w:val="none" w:sz="0" w:space="0" w:color="auto"/>
            <w:left w:val="none" w:sz="0" w:space="0" w:color="auto"/>
            <w:bottom w:val="none" w:sz="0" w:space="0" w:color="auto"/>
            <w:right w:val="none" w:sz="0" w:space="0" w:color="auto"/>
          </w:divBdr>
        </w:div>
        <w:div w:id="1204557454">
          <w:marLeft w:val="0"/>
          <w:marRight w:val="0"/>
          <w:marTop w:val="0"/>
          <w:marBottom w:val="0"/>
          <w:divBdr>
            <w:top w:val="none" w:sz="0" w:space="0" w:color="auto"/>
            <w:left w:val="none" w:sz="0" w:space="0" w:color="auto"/>
            <w:bottom w:val="none" w:sz="0" w:space="0" w:color="auto"/>
            <w:right w:val="none" w:sz="0" w:space="0" w:color="auto"/>
          </w:divBdr>
        </w:div>
      </w:divsChild>
    </w:div>
    <w:div w:id="1534609924">
      <w:bodyDiv w:val="1"/>
      <w:marLeft w:val="0"/>
      <w:marRight w:val="0"/>
      <w:marTop w:val="0"/>
      <w:marBottom w:val="0"/>
      <w:divBdr>
        <w:top w:val="none" w:sz="0" w:space="0" w:color="auto"/>
        <w:left w:val="none" w:sz="0" w:space="0" w:color="auto"/>
        <w:bottom w:val="none" w:sz="0" w:space="0" w:color="auto"/>
        <w:right w:val="none" w:sz="0" w:space="0" w:color="auto"/>
      </w:divBdr>
      <w:divsChild>
        <w:div w:id="587230547">
          <w:marLeft w:val="0"/>
          <w:marRight w:val="0"/>
          <w:marTop w:val="0"/>
          <w:marBottom w:val="0"/>
          <w:divBdr>
            <w:top w:val="none" w:sz="0" w:space="0" w:color="auto"/>
            <w:left w:val="none" w:sz="0" w:space="0" w:color="auto"/>
            <w:bottom w:val="none" w:sz="0" w:space="0" w:color="auto"/>
            <w:right w:val="none" w:sz="0" w:space="0" w:color="auto"/>
          </w:divBdr>
        </w:div>
        <w:div w:id="805705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218</Words>
  <Characters>1139</Characters>
  <Application>Microsoft Office Word</Application>
  <DocSecurity>0</DocSecurity>
  <Lines>43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2024-09-15T13:33:00Z</dcterms:created>
  <dcterms:modified xsi:type="dcterms:W3CDTF">2026-02-15T22:09:00Z</dcterms:modified>
</cp:coreProperties>
</file>