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A1090F" w14:textId="5E6F0EBD" w:rsidR="00DA59E4" w:rsidRDefault="001E5025" w:rsidP="00E8354C">
      <w:pPr>
        <w:contextualSpacing/>
        <w:jc w:val="center"/>
        <w:rPr>
          <w:rFonts w:ascii="Book Antiqua" w:hAnsi="Book Antiqua"/>
          <w:sz w:val="40"/>
          <w:szCs w:val="40"/>
        </w:rPr>
      </w:pPr>
      <w:r>
        <w:rPr>
          <w:rFonts w:ascii="Book Antiqua" w:hAnsi="Book Antiqua"/>
          <w:sz w:val="40"/>
          <w:szCs w:val="40"/>
        </w:rPr>
        <w:t xml:space="preserve">Wilma Vacie (Rutherford) </w:t>
      </w:r>
      <w:proofErr w:type="spellStart"/>
      <w:r>
        <w:rPr>
          <w:rFonts w:ascii="Book Antiqua" w:hAnsi="Book Antiqua"/>
          <w:sz w:val="40"/>
          <w:szCs w:val="40"/>
        </w:rPr>
        <w:t>Schamerloh</w:t>
      </w:r>
      <w:proofErr w:type="spellEnd"/>
    </w:p>
    <w:p w14:paraId="2E67CBB7" w14:textId="6EAC8870" w:rsidR="001E5025" w:rsidRDefault="001E5025" w:rsidP="00E8354C">
      <w:pPr>
        <w:contextualSpacing/>
        <w:jc w:val="center"/>
        <w:rPr>
          <w:rFonts w:ascii="Book Antiqua" w:hAnsi="Book Antiqua"/>
          <w:sz w:val="40"/>
          <w:szCs w:val="40"/>
        </w:rPr>
      </w:pPr>
      <w:r>
        <w:rPr>
          <w:rFonts w:ascii="Book Antiqua" w:hAnsi="Book Antiqua"/>
          <w:sz w:val="40"/>
          <w:szCs w:val="40"/>
        </w:rPr>
        <w:t>September 9, 1922 – July 6, 2008</w:t>
      </w:r>
    </w:p>
    <w:p w14:paraId="5DE544D0" w14:textId="77777777" w:rsidR="00E8354C" w:rsidRDefault="00E8354C" w:rsidP="00E8354C">
      <w:pPr>
        <w:contextualSpacing/>
        <w:jc w:val="center"/>
        <w:rPr>
          <w:rFonts w:ascii="Book Antiqua" w:hAnsi="Book Antiqua"/>
          <w:sz w:val="40"/>
          <w:szCs w:val="40"/>
        </w:rPr>
      </w:pPr>
    </w:p>
    <w:p w14:paraId="3F8DBA87" w14:textId="276CEB96" w:rsidR="00E8354C" w:rsidRDefault="001E5025" w:rsidP="00E8354C">
      <w:pPr>
        <w:contextualSpacing/>
        <w:jc w:val="center"/>
        <w:rPr>
          <w:rFonts w:ascii="Book Antiqua" w:hAnsi="Book Antiqua"/>
          <w:sz w:val="40"/>
          <w:szCs w:val="40"/>
        </w:rPr>
      </w:pPr>
      <w:r>
        <w:rPr>
          <w:noProof/>
        </w:rPr>
        <w:drawing>
          <wp:inline distT="0" distB="0" distL="0" distR="0" wp14:anchorId="2ED3B786" wp14:editId="101CC8AD">
            <wp:extent cx="2695156" cy="1394927"/>
            <wp:effectExtent l="0" t="0" r="0" b="0"/>
            <wp:docPr id="59351591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4481" t="14469" r="8016" b="25146"/>
                    <a:stretch/>
                  </pic:blipFill>
                  <pic:spPr bwMode="auto">
                    <a:xfrm>
                      <a:off x="0" y="0"/>
                      <a:ext cx="2706706" cy="1400905"/>
                    </a:xfrm>
                    <a:prstGeom prst="rect">
                      <a:avLst/>
                    </a:prstGeom>
                    <a:noFill/>
                    <a:ln>
                      <a:noFill/>
                    </a:ln>
                    <a:extLst>
                      <a:ext uri="{53640926-AAD7-44D8-BBD7-CCE9431645EC}">
                        <a14:shadowObscured xmlns:a14="http://schemas.microsoft.com/office/drawing/2010/main"/>
                      </a:ext>
                    </a:extLst>
                  </pic:spPr>
                </pic:pic>
              </a:graphicData>
            </a:graphic>
          </wp:inline>
        </w:drawing>
      </w:r>
      <w:r w:rsidR="00DA59E4" w:rsidRPr="00DA59E4">
        <w:t xml:space="preserve"> </w:t>
      </w:r>
    </w:p>
    <w:p w14:paraId="3B399427" w14:textId="77777777" w:rsidR="00E8354C" w:rsidRPr="00E8354C" w:rsidRDefault="00E8354C" w:rsidP="00E8354C">
      <w:pPr>
        <w:contextualSpacing/>
        <w:jc w:val="center"/>
        <w:rPr>
          <w:rFonts w:ascii="Book Antiqua" w:hAnsi="Book Antiqua"/>
          <w:sz w:val="30"/>
          <w:szCs w:val="30"/>
        </w:rPr>
      </w:pPr>
      <w:r w:rsidRPr="00E8354C">
        <w:rPr>
          <w:rFonts w:ascii="Book Antiqua" w:hAnsi="Book Antiqua"/>
          <w:sz w:val="30"/>
          <w:szCs w:val="30"/>
        </w:rPr>
        <w:t>Photo</w:t>
      </w:r>
      <w:r w:rsidR="00DA59E4">
        <w:rPr>
          <w:rFonts w:ascii="Book Antiqua" w:hAnsi="Book Antiqua"/>
          <w:sz w:val="30"/>
          <w:szCs w:val="30"/>
        </w:rPr>
        <w:t>s</w:t>
      </w:r>
      <w:r w:rsidRPr="00E8354C">
        <w:rPr>
          <w:rFonts w:ascii="Book Antiqua" w:hAnsi="Book Antiqua"/>
          <w:sz w:val="30"/>
          <w:szCs w:val="30"/>
        </w:rPr>
        <w:t xml:space="preserve"> by </w:t>
      </w:r>
      <w:r w:rsidR="007A0932">
        <w:rPr>
          <w:rFonts w:ascii="Book Antiqua" w:hAnsi="Book Antiqua"/>
          <w:sz w:val="30"/>
          <w:szCs w:val="30"/>
        </w:rPr>
        <w:t>Alicia Kneuss</w:t>
      </w:r>
    </w:p>
    <w:p w14:paraId="2AF55E1B" w14:textId="77777777" w:rsidR="00BE629C" w:rsidRDefault="00BE629C" w:rsidP="00E8354C">
      <w:pPr>
        <w:contextualSpacing/>
        <w:jc w:val="center"/>
        <w:rPr>
          <w:rFonts w:ascii="Book Antiqua" w:eastAsia="Times New Roman" w:hAnsi="Book Antiqua" w:cs="Times New Roman"/>
          <w:sz w:val="30"/>
          <w:szCs w:val="30"/>
        </w:rPr>
      </w:pPr>
    </w:p>
    <w:p w14:paraId="3BEA99AB" w14:textId="77777777" w:rsidR="001E5025" w:rsidRDefault="001E5025" w:rsidP="001E5025">
      <w:pPr>
        <w:contextualSpacing/>
        <w:rPr>
          <w:rFonts w:ascii="Book Antiqua" w:hAnsi="Book Antiqua"/>
          <w:sz w:val="30"/>
          <w:szCs w:val="30"/>
        </w:rPr>
      </w:pPr>
      <w:r>
        <w:rPr>
          <w:rFonts w:ascii="Book Antiqua" w:hAnsi="Book Antiqua"/>
          <w:sz w:val="30"/>
          <w:szCs w:val="30"/>
        </w:rPr>
        <w:t xml:space="preserve">   Wilma V. (Rutherford) Rodocker-</w:t>
      </w:r>
      <w:proofErr w:type="spellStart"/>
      <w:r>
        <w:rPr>
          <w:rFonts w:ascii="Book Antiqua" w:hAnsi="Book Antiqua"/>
          <w:sz w:val="30"/>
          <w:szCs w:val="30"/>
        </w:rPr>
        <w:t>Schamerloh</w:t>
      </w:r>
      <w:proofErr w:type="spellEnd"/>
      <w:r>
        <w:rPr>
          <w:rFonts w:ascii="Book Antiqua" w:hAnsi="Book Antiqua"/>
          <w:sz w:val="30"/>
          <w:szCs w:val="30"/>
        </w:rPr>
        <w:t xml:space="preserve">, </w:t>
      </w:r>
      <w:r w:rsidRPr="001E5025">
        <w:rPr>
          <w:rFonts w:ascii="Book Antiqua" w:hAnsi="Book Antiqua"/>
          <w:sz w:val="30"/>
          <w:szCs w:val="30"/>
        </w:rPr>
        <w:t xml:space="preserve">85, of Columbia City, passed away Sunday, July 6, 2008, 5:35 a.m., due to a stroke. Born Sept. 9, 1922, in Huntington County, she was the daughter of the late William Henry Rutherford and Mary Forney (Pugh) Rutherford. </w:t>
      </w:r>
    </w:p>
    <w:p w14:paraId="720D5A26" w14:textId="77777777" w:rsidR="001E5025" w:rsidRDefault="001E5025" w:rsidP="001E5025">
      <w:pPr>
        <w:contextualSpacing/>
        <w:rPr>
          <w:rFonts w:ascii="Book Antiqua" w:hAnsi="Book Antiqua"/>
          <w:sz w:val="30"/>
          <w:szCs w:val="30"/>
        </w:rPr>
      </w:pPr>
      <w:r>
        <w:rPr>
          <w:rFonts w:ascii="Book Antiqua" w:hAnsi="Book Antiqua"/>
          <w:sz w:val="30"/>
          <w:szCs w:val="30"/>
        </w:rPr>
        <w:t xml:space="preserve">   </w:t>
      </w:r>
      <w:r w:rsidRPr="001E5025">
        <w:rPr>
          <w:rFonts w:ascii="Book Antiqua" w:hAnsi="Book Antiqua"/>
          <w:sz w:val="30"/>
          <w:szCs w:val="30"/>
        </w:rPr>
        <w:t xml:space="preserve">She attended Spencerville High School, Spencerville, Ind. She spent her lifetime in Huntington and DeKalb Counties, Hicksville, Ohio, Fort Wayne, and the past five years at Miller's Merry Manor, Columbia City. </w:t>
      </w:r>
    </w:p>
    <w:p w14:paraId="6369ACA9" w14:textId="77777777" w:rsidR="001E5025" w:rsidRDefault="001E5025" w:rsidP="001E5025">
      <w:pPr>
        <w:contextualSpacing/>
        <w:rPr>
          <w:rFonts w:ascii="Book Antiqua" w:hAnsi="Book Antiqua"/>
          <w:sz w:val="30"/>
          <w:szCs w:val="30"/>
        </w:rPr>
      </w:pPr>
      <w:r>
        <w:rPr>
          <w:rFonts w:ascii="Book Antiqua" w:hAnsi="Book Antiqua"/>
          <w:sz w:val="30"/>
          <w:szCs w:val="30"/>
        </w:rPr>
        <w:t xml:space="preserve">   </w:t>
      </w:r>
      <w:r w:rsidRPr="001E5025">
        <w:rPr>
          <w:rFonts w:ascii="Book Antiqua" w:hAnsi="Book Antiqua"/>
          <w:sz w:val="30"/>
          <w:szCs w:val="30"/>
        </w:rPr>
        <w:t xml:space="preserve">She was a seamstress and drapery maker. She volunteered at the Allen County Public Library in the Genealogy Department. </w:t>
      </w:r>
    </w:p>
    <w:p w14:paraId="7B3406B1" w14:textId="77777777" w:rsidR="001E5025" w:rsidRDefault="001E5025" w:rsidP="001E5025">
      <w:pPr>
        <w:contextualSpacing/>
        <w:rPr>
          <w:rFonts w:ascii="Book Antiqua" w:hAnsi="Book Antiqua"/>
          <w:sz w:val="30"/>
          <w:szCs w:val="30"/>
        </w:rPr>
      </w:pPr>
      <w:r>
        <w:rPr>
          <w:rFonts w:ascii="Book Antiqua" w:hAnsi="Book Antiqua"/>
          <w:sz w:val="30"/>
          <w:szCs w:val="30"/>
        </w:rPr>
        <w:t xml:space="preserve">   </w:t>
      </w:r>
      <w:r w:rsidRPr="001E5025">
        <w:rPr>
          <w:rFonts w:ascii="Book Antiqua" w:hAnsi="Book Antiqua"/>
          <w:sz w:val="30"/>
          <w:szCs w:val="30"/>
        </w:rPr>
        <w:t xml:space="preserve">Survivors include her son, Robert C. (Nina) Rodocker of Columbia City; daughter, Carma J. Lucatero of Denver, Colo.; sisters, Nona R. (Harold) Harris of Huntington, and Lou Ann Brown of Richmond, Va.; brother, Thomas N. (LuAnn) Rutherford of New Haven; seven grandchildren; and 17 great-grandchildren. She was also preceded in death by her husbands, William Rodocker and Arthur Schamerloh; sister, Lois F. Fisher; and brother, William H. Rutherford. </w:t>
      </w:r>
    </w:p>
    <w:p w14:paraId="5E565E3B" w14:textId="77777777" w:rsidR="001E5025" w:rsidRDefault="001E5025" w:rsidP="001E5025">
      <w:pPr>
        <w:contextualSpacing/>
        <w:rPr>
          <w:rFonts w:ascii="Book Antiqua" w:hAnsi="Book Antiqua"/>
          <w:sz w:val="30"/>
          <w:szCs w:val="30"/>
        </w:rPr>
      </w:pPr>
      <w:r>
        <w:rPr>
          <w:rFonts w:ascii="Book Antiqua" w:hAnsi="Book Antiqua"/>
          <w:sz w:val="30"/>
          <w:szCs w:val="30"/>
        </w:rPr>
        <w:t xml:space="preserve">   </w:t>
      </w:r>
      <w:r w:rsidRPr="001E5025">
        <w:rPr>
          <w:rFonts w:ascii="Book Antiqua" w:hAnsi="Book Antiqua"/>
          <w:sz w:val="30"/>
          <w:szCs w:val="30"/>
        </w:rPr>
        <w:t xml:space="preserve">Graveside service is 11 a.m. Tuesday, Sept. 9, 2008, at Decatur Cemetery, Decatur, with the Reverend Michael Courtney officiating. </w:t>
      </w:r>
    </w:p>
    <w:p w14:paraId="224EE046" w14:textId="77777777" w:rsidR="001E5025" w:rsidRDefault="001E5025" w:rsidP="001E5025">
      <w:pPr>
        <w:contextualSpacing/>
        <w:rPr>
          <w:rFonts w:ascii="Book Antiqua" w:hAnsi="Book Antiqua"/>
          <w:sz w:val="30"/>
          <w:szCs w:val="30"/>
        </w:rPr>
      </w:pPr>
      <w:r>
        <w:rPr>
          <w:rFonts w:ascii="Book Antiqua" w:hAnsi="Book Antiqua"/>
          <w:sz w:val="30"/>
          <w:szCs w:val="30"/>
        </w:rPr>
        <w:t xml:space="preserve">   </w:t>
      </w:r>
      <w:r w:rsidRPr="001E5025">
        <w:rPr>
          <w:rFonts w:ascii="Book Antiqua" w:hAnsi="Book Antiqua"/>
          <w:sz w:val="30"/>
          <w:szCs w:val="30"/>
        </w:rPr>
        <w:t xml:space="preserve">Memorial bequests may be given to Gideon's International or Lighthouse Free Methodist Building Fund. </w:t>
      </w:r>
    </w:p>
    <w:p w14:paraId="33C6EF61" w14:textId="77777777" w:rsidR="001E5025" w:rsidRDefault="001E5025" w:rsidP="001E5025">
      <w:pPr>
        <w:contextualSpacing/>
        <w:rPr>
          <w:rFonts w:ascii="Book Antiqua" w:hAnsi="Book Antiqua"/>
          <w:sz w:val="30"/>
          <w:szCs w:val="30"/>
        </w:rPr>
      </w:pPr>
    </w:p>
    <w:p w14:paraId="0EDC08DA" w14:textId="77777777" w:rsidR="001E5025" w:rsidRDefault="001E5025" w:rsidP="001E5025">
      <w:pPr>
        <w:contextualSpacing/>
        <w:rPr>
          <w:rFonts w:ascii="Book Antiqua" w:hAnsi="Book Antiqua"/>
          <w:sz w:val="30"/>
          <w:szCs w:val="30"/>
        </w:rPr>
      </w:pPr>
      <w:r w:rsidRPr="001E5025">
        <w:rPr>
          <w:rFonts w:ascii="Book Antiqua" w:hAnsi="Book Antiqua"/>
          <w:sz w:val="30"/>
          <w:szCs w:val="30"/>
        </w:rPr>
        <w:t xml:space="preserve">News-Sentinel, </w:t>
      </w:r>
      <w:r>
        <w:rPr>
          <w:rFonts w:ascii="Book Antiqua" w:hAnsi="Book Antiqua"/>
          <w:sz w:val="30"/>
          <w:szCs w:val="30"/>
        </w:rPr>
        <w:t>Allen County, Indiana</w:t>
      </w:r>
    </w:p>
    <w:p w14:paraId="4A21F8E3" w14:textId="77777777" w:rsidR="001E5025" w:rsidRDefault="001E5025" w:rsidP="001E5025">
      <w:pPr>
        <w:contextualSpacing/>
        <w:rPr>
          <w:rFonts w:ascii="Book Antiqua" w:hAnsi="Book Antiqua"/>
          <w:sz w:val="30"/>
          <w:szCs w:val="30"/>
        </w:rPr>
      </w:pPr>
      <w:r w:rsidRPr="001E5025">
        <w:rPr>
          <w:rFonts w:ascii="Book Antiqua" w:hAnsi="Book Antiqua"/>
          <w:sz w:val="30"/>
          <w:szCs w:val="30"/>
        </w:rPr>
        <w:t xml:space="preserve">Sunday, July 13, 2008 </w:t>
      </w:r>
    </w:p>
    <w:p w14:paraId="3F3BD280" w14:textId="77777777" w:rsidR="001E5025" w:rsidRDefault="001E5025" w:rsidP="001E5025">
      <w:pPr>
        <w:contextualSpacing/>
        <w:rPr>
          <w:rFonts w:ascii="Book Antiqua" w:hAnsi="Book Antiqua"/>
          <w:sz w:val="30"/>
          <w:szCs w:val="30"/>
        </w:rPr>
      </w:pPr>
    </w:p>
    <w:p w14:paraId="17B9C378" w14:textId="77777777" w:rsidR="001E5025" w:rsidRDefault="001E5025" w:rsidP="001E5025">
      <w:pPr>
        <w:contextualSpacing/>
        <w:rPr>
          <w:rFonts w:ascii="Book Antiqua" w:hAnsi="Book Antiqua"/>
          <w:sz w:val="30"/>
          <w:szCs w:val="30"/>
        </w:rPr>
      </w:pPr>
      <w:r>
        <w:rPr>
          <w:rFonts w:ascii="Book Antiqua" w:hAnsi="Book Antiqua"/>
          <w:sz w:val="30"/>
          <w:szCs w:val="30"/>
        </w:rPr>
        <w:t>**</w:t>
      </w:r>
    </w:p>
    <w:p w14:paraId="7CC72730" w14:textId="77777777" w:rsidR="001E5025" w:rsidRDefault="001E5025" w:rsidP="001E5025">
      <w:pPr>
        <w:contextualSpacing/>
        <w:rPr>
          <w:rFonts w:ascii="Book Antiqua" w:hAnsi="Book Antiqua"/>
          <w:sz w:val="30"/>
          <w:szCs w:val="30"/>
        </w:rPr>
      </w:pPr>
      <w:r>
        <w:rPr>
          <w:rFonts w:ascii="Book Antiqua" w:hAnsi="Book Antiqua"/>
          <w:sz w:val="30"/>
          <w:szCs w:val="30"/>
        </w:rPr>
        <w:lastRenderedPageBreak/>
        <w:t xml:space="preserve">   </w:t>
      </w:r>
      <w:r w:rsidRPr="001E5025">
        <w:rPr>
          <w:rFonts w:ascii="Book Antiqua" w:hAnsi="Book Antiqua"/>
          <w:sz w:val="30"/>
          <w:szCs w:val="30"/>
        </w:rPr>
        <w:t xml:space="preserve">Wilma V. </w:t>
      </w:r>
      <w:proofErr w:type="spellStart"/>
      <w:r w:rsidRPr="001E5025">
        <w:rPr>
          <w:rFonts w:ascii="Book Antiqua" w:hAnsi="Book Antiqua"/>
          <w:sz w:val="30"/>
          <w:szCs w:val="30"/>
        </w:rPr>
        <w:t>Schamerloh</w:t>
      </w:r>
      <w:proofErr w:type="spellEnd"/>
      <w:r w:rsidRPr="001E5025">
        <w:rPr>
          <w:rFonts w:ascii="Book Antiqua" w:hAnsi="Book Antiqua"/>
          <w:sz w:val="30"/>
          <w:szCs w:val="30"/>
        </w:rPr>
        <w:t xml:space="preserve">, 85, of Columbia City, Indiana, died there of a stroke on July 6. </w:t>
      </w:r>
    </w:p>
    <w:p w14:paraId="6F3E486F" w14:textId="77777777" w:rsidR="001E5025" w:rsidRDefault="001E5025" w:rsidP="001E5025">
      <w:pPr>
        <w:contextualSpacing/>
        <w:rPr>
          <w:rFonts w:ascii="Book Antiqua" w:hAnsi="Book Antiqua"/>
          <w:sz w:val="30"/>
          <w:szCs w:val="30"/>
        </w:rPr>
      </w:pPr>
      <w:r>
        <w:rPr>
          <w:rFonts w:ascii="Book Antiqua" w:hAnsi="Book Antiqua"/>
          <w:sz w:val="30"/>
          <w:szCs w:val="30"/>
        </w:rPr>
        <w:t xml:space="preserve">   </w:t>
      </w:r>
      <w:r w:rsidRPr="001E5025">
        <w:rPr>
          <w:rFonts w:ascii="Book Antiqua" w:hAnsi="Book Antiqua"/>
          <w:sz w:val="30"/>
          <w:szCs w:val="30"/>
        </w:rPr>
        <w:t xml:space="preserve">Among survivors are one son, one daughter, two sisters, and one brother. She was married twice, but both husbands are deceased: William Rodocker and Arthur Schamerloh, who was from Decatur. </w:t>
      </w:r>
    </w:p>
    <w:p w14:paraId="6FFBCA1D" w14:textId="4D6F5BA1" w:rsidR="007A0932" w:rsidRDefault="001E5025" w:rsidP="001E5025">
      <w:pPr>
        <w:contextualSpacing/>
        <w:rPr>
          <w:rFonts w:ascii="Book Antiqua" w:hAnsi="Book Antiqua"/>
          <w:sz w:val="30"/>
          <w:szCs w:val="30"/>
        </w:rPr>
      </w:pPr>
      <w:r>
        <w:rPr>
          <w:rFonts w:ascii="Book Antiqua" w:hAnsi="Book Antiqua"/>
          <w:sz w:val="30"/>
          <w:szCs w:val="30"/>
        </w:rPr>
        <w:t xml:space="preserve">   T</w:t>
      </w:r>
      <w:r w:rsidRPr="001E5025">
        <w:rPr>
          <w:rFonts w:ascii="Book Antiqua" w:hAnsi="Book Antiqua"/>
          <w:sz w:val="30"/>
          <w:szCs w:val="30"/>
        </w:rPr>
        <w:t>here will be a graveside funeral service at 11 a.m. on Tuesday, September 9, in Decatur Cemetery.</w:t>
      </w:r>
    </w:p>
    <w:p w14:paraId="5E7233F8" w14:textId="77777777" w:rsidR="001E5025" w:rsidRDefault="001E5025" w:rsidP="001E5025">
      <w:pPr>
        <w:contextualSpacing/>
        <w:rPr>
          <w:rFonts w:ascii="Book Antiqua" w:hAnsi="Book Antiqua"/>
          <w:sz w:val="30"/>
          <w:szCs w:val="30"/>
        </w:rPr>
      </w:pPr>
    </w:p>
    <w:p w14:paraId="5EA6FA04" w14:textId="77777777" w:rsidR="001E5025" w:rsidRDefault="001E5025" w:rsidP="001E5025">
      <w:pPr>
        <w:contextualSpacing/>
        <w:rPr>
          <w:rFonts w:ascii="Book Antiqua" w:hAnsi="Book Antiqua"/>
          <w:sz w:val="30"/>
          <w:szCs w:val="30"/>
        </w:rPr>
      </w:pPr>
      <w:r w:rsidRPr="001E5025">
        <w:rPr>
          <w:rFonts w:ascii="Book Antiqua" w:hAnsi="Book Antiqua"/>
          <w:sz w:val="30"/>
          <w:szCs w:val="30"/>
        </w:rPr>
        <w:t>Decatur Daily Democrat</w:t>
      </w:r>
      <w:r>
        <w:rPr>
          <w:rFonts w:ascii="Book Antiqua" w:hAnsi="Book Antiqua"/>
          <w:sz w:val="30"/>
          <w:szCs w:val="30"/>
        </w:rPr>
        <w:t>, Adams County, Indiana</w:t>
      </w:r>
    </w:p>
    <w:p w14:paraId="6D5B21C7" w14:textId="0B97519C" w:rsidR="001E5025" w:rsidRPr="001E5025" w:rsidRDefault="001E5025" w:rsidP="001E5025">
      <w:pPr>
        <w:contextualSpacing/>
        <w:rPr>
          <w:rFonts w:ascii="Book Antiqua" w:hAnsi="Book Antiqua"/>
          <w:sz w:val="30"/>
          <w:szCs w:val="30"/>
        </w:rPr>
      </w:pPr>
      <w:r w:rsidRPr="001E5025">
        <w:rPr>
          <w:rFonts w:ascii="Book Antiqua" w:hAnsi="Book Antiqua"/>
          <w:sz w:val="30"/>
          <w:szCs w:val="30"/>
        </w:rPr>
        <w:t>Tuesday, July 15, 2008</w:t>
      </w:r>
    </w:p>
    <w:p w14:paraId="20F883E1" w14:textId="77777777" w:rsidR="001E5025" w:rsidRPr="001E5025" w:rsidRDefault="001E5025" w:rsidP="001E5025">
      <w:pPr>
        <w:contextualSpacing/>
        <w:rPr>
          <w:rFonts w:ascii="Book Antiqua" w:hAnsi="Book Antiqua"/>
          <w:sz w:val="30"/>
          <w:szCs w:val="30"/>
        </w:rPr>
      </w:pPr>
    </w:p>
    <w:p w14:paraId="7CB46F95" w14:textId="24A0C9AA" w:rsidR="001E5025" w:rsidRPr="001E5025" w:rsidRDefault="001E5025" w:rsidP="001E5025">
      <w:pPr>
        <w:contextualSpacing/>
        <w:rPr>
          <w:rFonts w:ascii="Book Antiqua" w:hAnsi="Book Antiqua"/>
          <w:sz w:val="30"/>
          <w:szCs w:val="30"/>
        </w:rPr>
      </w:pPr>
      <w:r w:rsidRPr="001E5025">
        <w:rPr>
          <w:rFonts w:ascii="Book Antiqua" w:hAnsi="Book Antiqua"/>
          <w:sz w:val="30"/>
          <w:szCs w:val="30"/>
        </w:rPr>
        <w:t>**</w:t>
      </w:r>
    </w:p>
    <w:p w14:paraId="4C11903B" w14:textId="37A9DD31" w:rsidR="001E5025" w:rsidRPr="001E5025" w:rsidRDefault="001E5025" w:rsidP="001E5025">
      <w:pPr>
        <w:contextualSpacing/>
        <w:rPr>
          <w:rFonts w:ascii="Book Antiqua" w:hAnsi="Book Antiqua"/>
          <w:sz w:val="30"/>
          <w:szCs w:val="30"/>
        </w:rPr>
      </w:pPr>
      <w:r w:rsidRPr="001E5025">
        <w:rPr>
          <w:rFonts w:ascii="Book Antiqua" w:hAnsi="Book Antiqua"/>
          <w:sz w:val="30"/>
          <w:szCs w:val="30"/>
        </w:rPr>
        <w:t xml:space="preserve">Indiana, U.S., Death Certificates, 1899-2017 </w:t>
      </w:r>
    </w:p>
    <w:p w14:paraId="58D6F5CF" w14:textId="77777777" w:rsidR="001E5025" w:rsidRPr="001E5025" w:rsidRDefault="001E5025" w:rsidP="001E5025">
      <w:pPr>
        <w:contextualSpacing/>
        <w:rPr>
          <w:rFonts w:ascii="Book Antiqua" w:hAnsi="Book Antiqua"/>
          <w:sz w:val="30"/>
          <w:szCs w:val="30"/>
        </w:rPr>
      </w:pPr>
      <w:r w:rsidRPr="001E5025">
        <w:rPr>
          <w:rFonts w:ascii="Book Antiqua" w:hAnsi="Book Antiqua"/>
          <w:sz w:val="30"/>
          <w:szCs w:val="30"/>
        </w:rPr>
        <w:br/>
        <w:t xml:space="preserve">Name Wilma Vacie </w:t>
      </w:r>
      <w:proofErr w:type="spellStart"/>
      <w:r w:rsidRPr="001E5025">
        <w:rPr>
          <w:rFonts w:ascii="Book Antiqua" w:hAnsi="Book Antiqua"/>
          <w:sz w:val="30"/>
          <w:szCs w:val="30"/>
        </w:rPr>
        <w:t>Schamerloh</w:t>
      </w:r>
      <w:proofErr w:type="spellEnd"/>
      <w:r w:rsidRPr="001E5025">
        <w:rPr>
          <w:rFonts w:ascii="Book Antiqua" w:hAnsi="Book Antiqua"/>
          <w:sz w:val="30"/>
          <w:szCs w:val="30"/>
        </w:rPr>
        <w:t xml:space="preserve"> </w:t>
      </w:r>
      <w:r w:rsidRPr="001E5025">
        <w:rPr>
          <w:rFonts w:ascii="Book Antiqua" w:hAnsi="Book Antiqua"/>
          <w:sz w:val="30"/>
          <w:szCs w:val="30"/>
        </w:rPr>
        <w:br/>
        <w:t xml:space="preserve">Maiden Name Rutherford </w:t>
      </w:r>
      <w:r w:rsidRPr="001E5025">
        <w:rPr>
          <w:rFonts w:ascii="Book Antiqua" w:hAnsi="Book Antiqua"/>
          <w:sz w:val="30"/>
          <w:szCs w:val="30"/>
        </w:rPr>
        <w:br/>
        <w:t xml:space="preserve">Gender Female </w:t>
      </w:r>
      <w:r w:rsidRPr="001E5025">
        <w:rPr>
          <w:rFonts w:ascii="Book Antiqua" w:hAnsi="Book Antiqua"/>
          <w:sz w:val="30"/>
          <w:szCs w:val="30"/>
        </w:rPr>
        <w:br/>
        <w:t xml:space="preserve">Race White </w:t>
      </w:r>
      <w:r w:rsidRPr="001E5025">
        <w:rPr>
          <w:rFonts w:ascii="Book Antiqua" w:hAnsi="Book Antiqua"/>
          <w:sz w:val="30"/>
          <w:szCs w:val="30"/>
        </w:rPr>
        <w:br/>
        <w:t xml:space="preserve">Age 85 </w:t>
      </w:r>
      <w:r w:rsidRPr="001E5025">
        <w:rPr>
          <w:rFonts w:ascii="Book Antiqua" w:hAnsi="Book Antiqua"/>
          <w:sz w:val="30"/>
          <w:szCs w:val="30"/>
        </w:rPr>
        <w:br/>
        <w:t xml:space="preserve">Marital Status Widowed </w:t>
      </w:r>
      <w:r w:rsidRPr="001E5025">
        <w:rPr>
          <w:rFonts w:ascii="Book Antiqua" w:hAnsi="Book Antiqua"/>
          <w:sz w:val="30"/>
          <w:szCs w:val="30"/>
        </w:rPr>
        <w:br/>
        <w:t xml:space="preserve">Birth Date 9 Sep 1922 </w:t>
      </w:r>
      <w:r w:rsidRPr="001E5025">
        <w:rPr>
          <w:rFonts w:ascii="Book Antiqua" w:hAnsi="Book Antiqua"/>
          <w:sz w:val="30"/>
          <w:szCs w:val="30"/>
        </w:rPr>
        <w:br/>
        <w:t xml:space="preserve">Birth Place Huntington, Indiana </w:t>
      </w:r>
      <w:r w:rsidRPr="001E5025">
        <w:rPr>
          <w:rFonts w:ascii="Book Antiqua" w:hAnsi="Book Antiqua"/>
          <w:sz w:val="30"/>
          <w:szCs w:val="30"/>
        </w:rPr>
        <w:br/>
        <w:t xml:space="preserve">Death Date 6 Jul 2008 </w:t>
      </w:r>
      <w:r w:rsidRPr="001E5025">
        <w:rPr>
          <w:rFonts w:ascii="Book Antiqua" w:hAnsi="Book Antiqua"/>
          <w:sz w:val="30"/>
          <w:szCs w:val="30"/>
        </w:rPr>
        <w:br/>
        <w:t xml:space="preserve">Death Place Columbia, Whitley, Indiana, USA </w:t>
      </w:r>
      <w:r w:rsidRPr="001E5025">
        <w:rPr>
          <w:rFonts w:ascii="Book Antiqua" w:hAnsi="Book Antiqua"/>
          <w:sz w:val="30"/>
          <w:szCs w:val="30"/>
        </w:rPr>
        <w:br/>
        <w:t xml:space="preserve">Death Registration Date 2008 </w:t>
      </w:r>
      <w:r w:rsidRPr="001E5025">
        <w:rPr>
          <w:rFonts w:ascii="Book Antiqua" w:hAnsi="Book Antiqua"/>
          <w:sz w:val="30"/>
          <w:szCs w:val="30"/>
        </w:rPr>
        <w:br/>
        <w:t xml:space="preserve">Father: William Henry Rutherford </w:t>
      </w:r>
      <w:r w:rsidRPr="001E5025">
        <w:rPr>
          <w:rFonts w:ascii="Book Antiqua" w:hAnsi="Book Antiqua"/>
          <w:sz w:val="30"/>
          <w:szCs w:val="30"/>
        </w:rPr>
        <w:br/>
        <w:t xml:space="preserve">Mother: Mary Forney Pugh </w:t>
      </w:r>
      <w:r w:rsidRPr="001E5025">
        <w:rPr>
          <w:rFonts w:ascii="Book Antiqua" w:hAnsi="Book Antiqua"/>
          <w:sz w:val="30"/>
          <w:szCs w:val="30"/>
        </w:rPr>
        <w:br/>
        <w:t xml:space="preserve">Informant: Robert Rodocker; son; Columbia City, Indiana </w:t>
      </w:r>
      <w:r w:rsidRPr="001E5025">
        <w:rPr>
          <w:rFonts w:ascii="Book Antiqua" w:hAnsi="Book Antiqua"/>
          <w:sz w:val="30"/>
          <w:szCs w:val="30"/>
        </w:rPr>
        <w:br/>
        <w:t xml:space="preserve">Cremation: Northern Indiana Crematory; Fort Wayne, Indiana </w:t>
      </w:r>
    </w:p>
    <w:p w14:paraId="13167903" w14:textId="77777777" w:rsidR="001E5025" w:rsidRPr="001E5025" w:rsidRDefault="001E5025" w:rsidP="001E5025">
      <w:pPr>
        <w:contextualSpacing/>
        <w:rPr>
          <w:rFonts w:ascii="Book Antiqua" w:hAnsi="Book Antiqua"/>
          <w:sz w:val="30"/>
          <w:szCs w:val="30"/>
        </w:rPr>
      </w:pPr>
    </w:p>
    <w:sectPr w:rsidR="001E5025" w:rsidRPr="001E5025" w:rsidSect="001C62E4">
      <w:pgSz w:w="12240" w:h="1584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B1759"/>
    <w:rsid w:val="001C62E4"/>
    <w:rsid w:val="001E5025"/>
    <w:rsid w:val="001E5E6E"/>
    <w:rsid w:val="00256C3D"/>
    <w:rsid w:val="00262117"/>
    <w:rsid w:val="00383111"/>
    <w:rsid w:val="00435771"/>
    <w:rsid w:val="004C4886"/>
    <w:rsid w:val="004F551D"/>
    <w:rsid w:val="00594302"/>
    <w:rsid w:val="005A5BE8"/>
    <w:rsid w:val="00645AAD"/>
    <w:rsid w:val="00715FD5"/>
    <w:rsid w:val="00717E83"/>
    <w:rsid w:val="007212B5"/>
    <w:rsid w:val="007A0932"/>
    <w:rsid w:val="007E7C52"/>
    <w:rsid w:val="0084534F"/>
    <w:rsid w:val="008B7C67"/>
    <w:rsid w:val="00AD5242"/>
    <w:rsid w:val="00B52DB4"/>
    <w:rsid w:val="00B55454"/>
    <w:rsid w:val="00BD10F3"/>
    <w:rsid w:val="00BE629C"/>
    <w:rsid w:val="00C50291"/>
    <w:rsid w:val="00DA59E4"/>
    <w:rsid w:val="00E1281A"/>
    <w:rsid w:val="00E16677"/>
    <w:rsid w:val="00E552AF"/>
    <w:rsid w:val="00E8354C"/>
    <w:rsid w:val="00EA3213"/>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3F6DD"/>
  <w15:docId w15:val="{94D5A573-9459-4704-834D-F42F38C8B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426225779">
      <w:bodyDiv w:val="1"/>
      <w:marLeft w:val="0"/>
      <w:marRight w:val="0"/>
      <w:marTop w:val="0"/>
      <w:marBottom w:val="0"/>
      <w:divBdr>
        <w:top w:val="none" w:sz="0" w:space="0" w:color="auto"/>
        <w:left w:val="none" w:sz="0" w:space="0" w:color="auto"/>
        <w:bottom w:val="none" w:sz="0" w:space="0" w:color="auto"/>
        <w:right w:val="none" w:sz="0" w:space="0" w:color="auto"/>
      </w:divBdr>
      <w:divsChild>
        <w:div w:id="643507195">
          <w:marLeft w:val="0"/>
          <w:marRight w:val="0"/>
          <w:marTop w:val="0"/>
          <w:marBottom w:val="0"/>
          <w:divBdr>
            <w:top w:val="none" w:sz="0" w:space="0" w:color="auto"/>
            <w:left w:val="none" w:sz="0" w:space="0" w:color="auto"/>
            <w:bottom w:val="none" w:sz="0" w:space="0" w:color="auto"/>
            <w:right w:val="none" w:sz="0" w:space="0" w:color="auto"/>
          </w:divBdr>
        </w:div>
        <w:div w:id="1946763804">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366</Words>
  <Characters>2046</Characters>
  <Application>Microsoft Office Word</Application>
  <DocSecurity>0</DocSecurity>
  <Lines>63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2024-07-13T14:12:00Z</dcterms:created>
  <dcterms:modified xsi:type="dcterms:W3CDTF">2026-02-14T17:05:00Z</dcterms:modified>
</cp:coreProperties>
</file>