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71D4" w14:textId="02CE5570" w:rsidR="00D55447" w:rsidRPr="00D55447" w:rsidRDefault="00D55447" w:rsidP="00D55447">
      <w:pPr>
        <w:spacing w:after="0" w:line="240" w:lineRule="auto"/>
        <w:jc w:val="center"/>
        <w:rPr>
          <w:rFonts w:ascii="Book Antiqua" w:hAnsi="Book Antiqua"/>
          <w:sz w:val="40"/>
          <w:szCs w:val="40"/>
        </w:rPr>
      </w:pPr>
      <w:r w:rsidRPr="00D55447">
        <w:rPr>
          <w:rFonts w:ascii="Book Antiqua" w:hAnsi="Book Antiqua"/>
          <w:sz w:val="40"/>
          <w:szCs w:val="40"/>
        </w:rPr>
        <w:t>Joan (Reinking) Roop</w:t>
      </w:r>
    </w:p>
    <w:p w14:paraId="47AE148C" w14:textId="7D864855" w:rsidR="00D55447" w:rsidRPr="00D55447" w:rsidRDefault="00D55447" w:rsidP="00D55447">
      <w:pPr>
        <w:spacing w:after="0" w:line="240" w:lineRule="auto"/>
        <w:jc w:val="center"/>
        <w:rPr>
          <w:rFonts w:ascii="Book Antiqua" w:hAnsi="Book Antiqua"/>
          <w:sz w:val="40"/>
          <w:szCs w:val="40"/>
        </w:rPr>
      </w:pPr>
      <w:r w:rsidRPr="00D55447">
        <w:rPr>
          <w:rFonts w:ascii="Book Antiqua" w:hAnsi="Book Antiqua"/>
          <w:sz w:val="40"/>
          <w:szCs w:val="40"/>
        </w:rPr>
        <w:t>January 2, 1931 – August 18, 2024</w:t>
      </w:r>
    </w:p>
    <w:p w14:paraId="008521C4" w14:textId="77777777" w:rsidR="00D55447" w:rsidRPr="00D55447" w:rsidRDefault="00D55447" w:rsidP="00D55447">
      <w:pPr>
        <w:spacing w:after="0" w:line="240" w:lineRule="auto"/>
        <w:jc w:val="center"/>
        <w:rPr>
          <w:rFonts w:ascii="Book Antiqua" w:hAnsi="Book Antiqua"/>
          <w:sz w:val="30"/>
          <w:szCs w:val="30"/>
        </w:rPr>
      </w:pPr>
    </w:p>
    <w:p w14:paraId="567CB19F" w14:textId="2FBAA09E" w:rsidR="00D55447" w:rsidRPr="00D55447" w:rsidRDefault="00D55447" w:rsidP="00D55447">
      <w:pPr>
        <w:spacing w:after="0" w:line="240" w:lineRule="auto"/>
        <w:jc w:val="center"/>
        <w:rPr>
          <w:rFonts w:ascii="Book Antiqua" w:hAnsi="Book Antiqua"/>
          <w:sz w:val="30"/>
          <w:szCs w:val="30"/>
        </w:rPr>
      </w:pPr>
      <w:r w:rsidRPr="00D55447">
        <w:rPr>
          <w:rFonts w:ascii="Book Antiqua" w:hAnsi="Book Antiqua"/>
          <w:noProof/>
          <w:sz w:val="30"/>
          <w:szCs w:val="30"/>
        </w:rPr>
        <w:drawing>
          <wp:inline distT="0" distB="0" distL="0" distR="0" wp14:anchorId="25B09CAD" wp14:editId="589E1D23">
            <wp:extent cx="2275840" cy="1257300"/>
            <wp:effectExtent l="0" t="0" r="0" b="0"/>
            <wp:docPr id="711434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34115" name="Picture 711434115"/>
                    <pic:cNvPicPr/>
                  </pic:nvPicPr>
                  <pic:blipFill rotWithShape="1">
                    <a:blip r:embed="rId4">
                      <a:extLst>
                        <a:ext uri="{28A0092B-C50C-407E-A947-70E740481C1C}">
                          <a14:useLocalDpi xmlns:a14="http://schemas.microsoft.com/office/drawing/2010/main" val="0"/>
                        </a:ext>
                      </a:extLst>
                    </a:blip>
                    <a:srcRect b="26340"/>
                    <a:stretch>
                      <a:fillRect/>
                    </a:stretch>
                  </pic:blipFill>
                  <pic:spPr bwMode="auto">
                    <a:xfrm>
                      <a:off x="0" y="0"/>
                      <a:ext cx="2275840" cy="1257300"/>
                    </a:xfrm>
                    <a:prstGeom prst="rect">
                      <a:avLst/>
                    </a:prstGeom>
                    <a:ln>
                      <a:noFill/>
                    </a:ln>
                    <a:extLst>
                      <a:ext uri="{53640926-AAD7-44D8-BBD7-CCE9431645EC}">
                        <a14:shadowObscured xmlns:a14="http://schemas.microsoft.com/office/drawing/2010/main"/>
                      </a:ext>
                    </a:extLst>
                  </pic:spPr>
                </pic:pic>
              </a:graphicData>
            </a:graphic>
          </wp:inline>
        </w:drawing>
      </w:r>
    </w:p>
    <w:p w14:paraId="6D6866BF" w14:textId="7E5EF6EF" w:rsidR="00D55447" w:rsidRDefault="00D55447" w:rsidP="00D55447">
      <w:pPr>
        <w:spacing w:after="0" w:line="240" w:lineRule="auto"/>
        <w:jc w:val="center"/>
        <w:rPr>
          <w:rFonts w:ascii="Book Antiqua" w:hAnsi="Book Antiqua"/>
          <w:sz w:val="30"/>
          <w:szCs w:val="30"/>
        </w:rPr>
      </w:pPr>
      <w:r w:rsidRPr="00D55447">
        <w:rPr>
          <w:rFonts w:ascii="Book Antiqua" w:hAnsi="Book Antiqua"/>
          <w:sz w:val="30"/>
          <w:szCs w:val="30"/>
        </w:rPr>
        <w:t>Photo by Barbara Baker Anderson</w:t>
      </w:r>
    </w:p>
    <w:p w14:paraId="436FA099" w14:textId="77777777" w:rsidR="00D55447" w:rsidRPr="00D55447" w:rsidRDefault="00D55447" w:rsidP="00D55447">
      <w:pPr>
        <w:spacing w:after="0" w:line="240" w:lineRule="auto"/>
        <w:rPr>
          <w:rFonts w:ascii="Book Antiqua" w:hAnsi="Book Antiqua"/>
          <w:sz w:val="30"/>
          <w:szCs w:val="30"/>
        </w:rPr>
      </w:pPr>
    </w:p>
    <w:p w14:paraId="03E620EF" w14:textId="08B6F1D6" w:rsidR="004114AE" w:rsidRPr="00D55447" w:rsidRDefault="00D55447" w:rsidP="00D55447">
      <w:pPr>
        <w:spacing w:after="0" w:line="240" w:lineRule="auto"/>
        <w:rPr>
          <w:rFonts w:ascii="Book Antiqua" w:hAnsi="Book Antiqua"/>
          <w:sz w:val="30"/>
          <w:szCs w:val="30"/>
        </w:rPr>
      </w:pPr>
      <w:r w:rsidRPr="00D55447">
        <w:rPr>
          <w:rFonts w:ascii="Book Antiqua" w:hAnsi="Book Antiqua"/>
          <w:sz w:val="30"/>
          <w:szCs w:val="30"/>
        </w:rPr>
        <w:t xml:space="preserve">   </w:t>
      </w:r>
      <w:r w:rsidR="004114AE" w:rsidRPr="00D55447">
        <w:rPr>
          <w:rFonts w:ascii="Book Antiqua" w:hAnsi="Book Antiqua"/>
          <w:sz w:val="30"/>
          <w:szCs w:val="30"/>
        </w:rPr>
        <w:t>Joan R. Roop, 93, of Decatur, Indiana passed away early Sunday morning, August 18, 2024, at Ossian Healthcare.</w:t>
      </w:r>
      <w:r w:rsidRPr="00D55447">
        <w:rPr>
          <w:rFonts w:ascii="Book Antiqua" w:hAnsi="Book Antiqua"/>
          <w:sz w:val="30"/>
          <w:szCs w:val="30"/>
        </w:rPr>
        <w:t xml:space="preserve">  </w:t>
      </w:r>
      <w:r w:rsidR="004114AE" w:rsidRPr="00D55447">
        <w:rPr>
          <w:rFonts w:ascii="Book Antiqua" w:hAnsi="Book Antiqua"/>
          <w:sz w:val="30"/>
          <w:szCs w:val="30"/>
        </w:rPr>
        <w:t>She was born on January 2, 1931, in Preble, Indiana to the late Louis Reinking and Esther (Merkle) Reinking.</w:t>
      </w:r>
      <w:r w:rsidRPr="00D55447">
        <w:rPr>
          <w:rFonts w:ascii="Book Antiqua" w:hAnsi="Book Antiqua"/>
          <w:sz w:val="30"/>
          <w:szCs w:val="30"/>
        </w:rPr>
        <w:t xml:space="preserve">  </w:t>
      </w:r>
      <w:r w:rsidR="004114AE" w:rsidRPr="00D55447">
        <w:rPr>
          <w:rFonts w:ascii="Book Antiqua" w:hAnsi="Book Antiqua"/>
          <w:sz w:val="30"/>
          <w:szCs w:val="30"/>
        </w:rPr>
        <w:t>Joan was united in marriage to Kenneth L. Roop on July 14, 1951, at St. Paul Lutheran Church, Preble and they recently celebrated their 73rd Wedding Anniversary.</w:t>
      </w:r>
    </w:p>
    <w:p w14:paraId="0315B85C" w14:textId="0CDF359C" w:rsidR="004114AE" w:rsidRPr="00D55447" w:rsidRDefault="00D55447" w:rsidP="00D55447">
      <w:pPr>
        <w:spacing w:after="0" w:line="240" w:lineRule="auto"/>
        <w:rPr>
          <w:rFonts w:ascii="Book Antiqua" w:hAnsi="Book Antiqua"/>
          <w:sz w:val="30"/>
          <w:szCs w:val="30"/>
        </w:rPr>
      </w:pPr>
      <w:r w:rsidRPr="00D55447">
        <w:rPr>
          <w:rFonts w:ascii="Book Antiqua" w:hAnsi="Book Antiqua"/>
          <w:sz w:val="30"/>
          <w:szCs w:val="30"/>
        </w:rPr>
        <w:t xml:space="preserve">   </w:t>
      </w:r>
      <w:r w:rsidR="004114AE" w:rsidRPr="00D55447">
        <w:rPr>
          <w:rFonts w:ascii="Book Antiqua" w:hAnsi="Book Antiqua"/>
          <w:sz w:val="30"/>
          <w:szCs w:val="30"/>
        </w:rPr>
        <w:t>She was a member of Zion Lutheran Church in Decatur where she assisted in the school library and the Gardening Angels group at the church.</w:t>
      </w:r>
      <w:r w:rsidRPr="00D55447">
        <w:rPr>
          <w:rFonts w:ascii="Book Antiqua" w:hAnsi="Book Antiqua"/>
          <w:sz w:val="30"/>
          <w:szCs w:val="30"/>
        </w:rPr>
        <w:t xml:space="preserve">  </w:t>
      </w:r>
      <w:r w:rsidR="004114AE" w:rsidRPr="00D55447">
        <w:rPr>
          <w:rFonts w:ascii="Book Antiqua" w:hAnsi="Book Antiqua"/>
          <w:sz w:val="30"/>
          <w:szCs w:val="30"/>
        </w:rPr>
        <w:t>Joan graduated from Decatur High School in 1948. She and Kenny were the co-owners of The Second Time Around Antique Store since December of 1985 in Decatur.</w:t>
      </w:r>
    </w:p>
    <w:p w14:paraId="734E57A1" w14:textId="3DD867C5" w:rsidR="004114AE" w:rsidRPr="00D55447" w:rsidRDefault="00D55447" w:rsidP="00D55447">
      <w:pPr>
        <w:spacing w:after="0" w:line="240" w:lineRule="auto"/>
        <w:rPr>
          <w:rFonts w:ascii="Book Antiqua" w:hAnsi="Book Antiqua"/>
          <w:sz w:val="30"/>
          <w:szCs w:val="30"/>
        </w:rPr>
      </w:pPr>
      <w:r w:rsidRPr="00D55447">
        <w:rPr>
          <w:rFonts w:ascii="Book Antiqua" w:hAnsi="Book Antiqua"/>
          <w:sz w:val="30"/>
          <w:szCs w:val="30"/>
        </w:rPr>
        <w:t xml:space="preserve">   </w:t>
      </w:r>
      <w:r w:rsidR="004114AE" w:rsidRPr="00D55447">
        <w:rPr>
          <w:rFonts w:ascii="Book Antiqua" w:hAnsi="Book Antiqua"/>
          <w:sz w:val="30"/>
          <w:szCs w:val="30"/>
        </w:rPr>
        <w:t>Joan received great satisfaction in being with her family at any time, any location, and for any activity.  When she had time for herself, she enjoyed playing the piano, cooking fantastic meals for her family, reading, spending time with Kenny whether biking or walking, and being active in her church.</w:t>
      </w:r>
    </w:p>
    <w:p w14:paraId="1F84B883" w14:textId="757EA5CA" w:rsidR="004114AE" w:rsidRPr="00D55447" w:rsidRDefault="00D55447" w:rsidP="00D55447">
      <w:pPr>
        <w:spacing w:after="0" w:line="240" w:lineRule="auto"/>
        <w:rPr>
          <w:rFonts w:ascii="Book Antiqua" w:hAnsi="Book Antiqua"/>
          <w:sz w:val="30"/>
          <w:szCs w:val="30"/>
        </w:rPr>
      </w:pPr>
      <w:r w:rsidRPr="00D55447">
        <w:rPr>
          <w:rFonts w:ascii="Book Antiqua" w:hAnsi="Book Antiqua"/>
          <w:sz w:val="30"/>
          <w:szCs w:val="30"/>
        </w:rPr>
        <w:t xml:space="preserve">   </w:t>
      </w:r>
      <w:r w:rsidR="004114AE" w:rsidRPr="00D55447">
        <w:rPr>
          <w:rFonts w:ascii="Book Antiqua" w:hAnsi="Book Antiqua"/>
          <w:sz w:val="30"/>
          <w:szCs w:val="30"/>
        </w:rPr>
        <w:t xml:space="preserve">Joan is survived by her husband, Kenneth Roop of Decatur, Indiana; son, Bruce Allan (Deb) Roop of Decatur, Indiana; daughter, Brenda Roop of Elkhart, Indiana; daughter, Betsy (Francis) </w:t>
      </w:r>
      <w:proofErr w:type="spellStart"/>
      <w:r w:rsidR="004114AE" w:rsidRPr="00D55447">
        <w:rPr>
          <w:rFonts w:ascii="Book Antiqua" w:hAnsi="Book Antiqua"/>
          <w:sz w:val="30"/>
          <w:szCs w:val="30"/>
        </w:rPr>
        <w:t>Disori</w:t>
      </w:r>
      <w:proofErr w:type="spellEnd"/>
      <w:r w:rsidR="004114AE" w:rsidRPr="00D55447">
        <w:rPr>
          <w:rFonts w:ascii="Book Antiqua" w:hAnsi="Book Antiqua"/>
          <w:sz w:val="30"/>
          <w:szCs w:val="30"/>
        </w:rPr>
        <w:t xml:space="preserve"> of Elkhart, Indiana; five grandchildren, Luke Roop, Jed Roop, Ashley Stabler, Zoe Dewing, and Cosmo </w:t>
      </w:r>
      <w:proofErr w:type="spellStart"/>
      <w:r w:rsidR="004114AE" w:rsidRPr="00D55447">
        <w:rPr>
          <w:rFonts w:ascii="Book Antiqua" w:hAnsi="Book Antiqua"/>
          <w:sz w:val="30"/>
          <w:szCs w:val="30"/>
        </w:rPr>
        <w:t>Disori</w:t>
      </w:r>
      <w:proofErr w:type="spellEnd"/>
      <w:r w:rsidR="004114AE" w:rsidRPr="00D55447">
        <w:rPr>
          <w:rFonts w:ascii="Book Antiqua" w:hAnsi="Book Antiqua"/>
          <w:sz w:val="30"/>
          <w:szCs w:val="30"/>
        </w:rPr>
        <w:t>; four great-grandchildren, Lydia Roop, Bryce Roop, Zayne Roop, and Cleo Dewing.</w:t>
      </w:r>
    </w:p>
    <w:p w14:paraId="41A73382" w14:textId="7E937F92" w:rsidR="004114AE" w:rsidRPr="00D55447" w:rsidRDefault="00D55447" w:rsidP="00D55447">
      <w:pPr>
        <w:spacing w:after="0" w:line="240" w:lineRule="auto"/>
        <w:rPr>
          <w:rFonts w:ascii="Book Antiqua" w:hAnsi="Book Antiqua"/>
          <w:sz w:val="30"/>
          <w:szCs w:val="30"/>
        </w:rPr>
      </w:pPr>
      <w:r w:rsidRPr="00D55447">
        <w:rPr>
          <w:rFonts w:ascii="Book Antiqua" w:hAnsi="Book Antiqua"/>
          <w:sz w:val="30"/>
          <w:szCs w:val="30"/>
        </w:rPr>
        <w:t xml:space="preserve">   </w:t>
      </w:r>
      <w:r w:rsidR="004114AE" w:rsidRPr="00D55447">
        <w:rPr>
          <w:rFonts w:ascii="Book Antiqua" w:hAnsi="Book Antiqua"/>
          <w:sz w:val="30"/>
          <w:szCs w:val="30"/>
        </w:rPr>
        <w:t>She is preceded in death by two brothers, Chalmer Reinking and Louis Reinking Jr. and a sister, Leota Braun.</w:t>
      </w:r>
    </w:p>
    <w:p w14:paraId="4EB30ED1" w14:textId="0BEE0BF5" w:rsidR="004114AE" w:rsidRPr="00D55447" w:rsidRDefault="00D55447" w:rsidP="00D55447">
      <w:pPr>
        <w:spacing w:after="0" w:line="240" w:lineRule="auto"/>
        <w:rPr>
          <w:rFonts w:ascii="Book Antiqua" w:hAnsi="Book Antiqua"/>
          <w:sz w:val="30"/>
          <w:szCs w:val="30"/>
        </w:rPr>
      </w:pPr>
      <w:r w:rsidRPr="00D55447">
        <w:rPr>
          <w:rFonts w:ascii="Book Antiqua" w:hAnsi="Book Antiqua"/>
          <w:sz w:val="30"/>
          <w:szCs w:val="30"/>
        </w:rPr>
        <w:t xml:space="preserve">   </w:t>
      </w:r>
      <w:r w:rsidR="004114AE" w:rsidRPr="00D55447">
        <w:rPr>
          <w:rFonts w:ascii="Book Antiqua" w:hAnsi="Book Antiqua"/>
          <w:sz w:val="30"/>
          <w:szCs w:val="30"/>
        </w:rPr>
        <w:t>A funeral service will be held at 10:30 a.m. Monday, August 26, 2024, at Zion Lutheran Church, Decatur with Pastor Zachary Oedewaldt officiating. Burial will take place at Decatur Cemetery. </w:t>
      </w:r>
      <w:r w:rsidRPr="00D55447">
        <w:rPr>
          <w:rFonts w:ascii="Book Antiqua" w:hAnsi="Book Antiqua"/>
          <w:sz w:val="30"/>
          <w:szCs w:val="30"/>
        </w:rPr>
        <w:t xml:space="preserve"> </w:t>
      </w:r>
      <w:r w:rsidR="004114AE" w:rsidRPr="00D55447">
        <w:rPr>
          <w:rFonts w:ascii="Book Antiqua" w:hAnsi="Book Antiqua"/>
          <w:sz w:val="30"/>
          <w:szCs w:val="30"/>
        </w:rPr>
        <w:t>Friends and family will be received from 12 Noon – 3:00 p.m. Sunday, August 25, 2024, at Zwick &amp; Jahn Funeral Home in Decatur and with one hour prior to the service at the church. </w:t>
      </w:r>
    </w:p>
    <w:p w14:paraId="464C565F" w14:textId="77777777" w:rsidR="004114AE" w:rsidRDefault="004114AE" w:rsidP="00D55447">
      <w:pPr>
        <w:spacing w:after="0" w:line="240" w:lineRule="auto"/>
        <w:rPr>
          <w:rFonts w:ascii="Book Antiqua" w:hAnsi="Book Antiqua"/>
          <w:sz w:val="30"/>
          <w:szCs w:val="30"/>
        </w:rPr>
      </w:pPr>
      <w:r w:rsidRPr="00D55447">
        <w:rPr>
          <w:rFonts w:ascii="Book Antiqua" w:hAnsi="Book Antiqua"/>
          <w:sz w:val="30"/>
          <w:szCs w:val="30"/>
        </w:rPr>
        <w:t>Preferred memorials are to Zion Lutheran Church, Decatur. </w:t>
      </w:r>
    </w:p>
    <w:p w14:paraId="273D7D17" w14:textId="77777777" w:rsidR="00D55447" w:rsidRPr="00D55447" w:rsidRDefault="00D55447" w:rsidP="00D55447">
      <w:pPr>
        <w:spacing w:after="0" w:line="240" w:lineRule="auto"/>
        <w:rPr>
          <w:rFonts w:ascii="Book Antiqua" w:hAnsi="Book Antiqua"/>
          <w:sz w:val="30"/>
          <w:szCs w:val="30"/>
        </w:rPr>
      </w:pPr>
    </w:p>
    <w:p w14:paraId="799A4A4F" w14:textId="1B54EEB1" w:rsidR="004114AE" w:rsidRPr="00D55447" w:rsidRDefault="004114AE" w:rsidP="00D55447">
      <w:pPr>
        <w:spacing w:after="0" w:line="240" w:lineRule="auto"/>
        <w:rPr>
          <w:rFonts w:ascii="Book Antiqua" w:hAnsi="Book Antiqua"/>
          <w:sz w:val="30"/>
          <w:szCs w:val="30"/>
        </w:rPr>
      </w:pPr>
      <w:r w:rsidRPr="00D55447">
        <w:rPr>
          <w:rFonts w:ascii="Book Antiqua" w:hAnsi="Book Antiqua"/>
          <w:sz w:val="30"/>
          <w:szCs w:val="30"/>
        </w:rPr>
        <w:t>Zwick and Jahn Funeral Homes, Adams County, Indiana</w:t>
      </w:r>
    </w:p>
    <w:p w14:paraId="085F9E49" w14:textId="6214EEA6" w:rsidR="003D156F" w:rsidRPr="00D55447" w:rsidRDefault="003D156F" w:rsidP="00D55447">
      <w:pPr>
        <w:spacing w:after="0" w:line="240" w:lineRule="auto"/>
        <w:rPr>
          <w:rFonts w:ascii="Book Antiqua" w:hAnsi="Book Antiqua"/>
          <w:sz w:val="30"/>
          <w:szCs w:val="30"/>
        </w:rPr>
      </w:pPr>
      <w:r w:rsidRPr="00D55447">
        <w:rPr>
          <w:rFonts w:ascii="Book Antiqua" w:hAnsi="Book Antiqua"/>
          <w:sz w:val="30"/>
          <w:szCs w:val="30"/>
        </w:rPr>
        <w:t>August 19, 2024</w:t>
      </w:r>
    </w:p>
    <w:p w14:paraId="68E62B42" w14:textId="77777777" w:rsidR="003D156F" w:rsidRDefault="003D156F"/>
    <w:sectPr w:rsidR="003D156F" w:rsidSect="00D5544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6F"/>
    <w:rsid w:val="003D156F"/>
    <w:rsid w:val="004114AE"/>
    <w:rsid w:val="00A748D7"/>
    <w:rsid w:val="00AF7B10"/>
    <w:rsid w:val="00D5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F3CE3"/>
  <w15:chartTrackingRefBased/>
  <w15:docId w15:val="{343E4601-47E1-4FDD-B7A1-F7CB7A43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5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15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5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5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5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5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5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5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5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5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5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5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5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5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5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5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5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56F"/>
    <w:rPr>
      <w:rFonts w:eastAsiaTheme="majorEastAsia" w:cstheme="majorBidi"/>
      <w:color w:val="272727" w:themeColor="text1" w:themeTint="D8"/>
    </w:rPr>
  </w:style>
  <w:style w:type="paragraph" w:styleId="Title">
    <w:name w:val="Title"/>
    <w:basedOn w:val="Normal"/>
    <w:next w:val="Normal"/>
    <w:link w:val="TitleChar"/>
    <w:uiPriority w:val="10"/>
    <w:qFormat/>
    <w:rsid w:val="003D15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5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5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5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56F"/>
    <w:pPr>
      <w:spacing w:before="160"/>
      <w:jc w:val="center"/>
    </w:pPr>
    <w:rPr>
      <w:i/>
      <w:iCs/>
      <w:color w:val="404040" w:themeColor="text1" w:themeTint="BF"/>
    </w:rPr>
  </w:style>
  <w:style w:type="character" w:customStyle="1" w:styleId="QuoteChar">
    <w:name w:val="Quote Char"/>
    <w:basedOn w:val="DefaultParagraphFont"/>
    <w:link w:val="Quote"/>
    <w:uiPriority w:val="29"/>
    <w:rsid w:val="003D156F"/>
    <w:rPr>
      <w:i/>
      <w:iCs/>
      <w:color w:val="404040" w:themeColor="text1" w:themeTint="BF"/>
    </w:rPr>
  </w:style>
  <w:style w:type="paragraph" w:styleId="ListParagraph">
    <w:name w:val="List Paragraph"/>
    <w:basedOn w:val="Normal"/>
    <w:uiPriority w:val="34"/>
    <w:qFormat/>
    <w:rsid w:val="003D156F"/>
    <w:pPr>
      <w:ind w:left="720"/>
      <w:contextualSpacing/>
    </w:pPr>
  </w:style>
  <w:style w:type="character" w:styleId="IntenseEmphasis">
    <w:name w:val="Intense Emphasis"/>
    <w:basedOn w:val="DefaultParagraphFont"/>
    <w:uiPriority w:val="21"/>
    <w:qFormat/>
    <w:rsid w:val="003D156F"/>
    <w:rPr>
      <w:i/>
      <w:iCs/>
      <w:color w:val="0F4761" w:themeColor="accent1" w:themeShade="BF"/>
    </w:rPr>
  </w:style>
  <w:style w:type="paragraph" w:styleId="IntenseQuote">
    <w:name w:val="Intense Quote"/>
    <w:basedOn w:val="Normal"/>
    <w:next w:val="Normal"/>
    <w:link w:val="IntenseQuoteChar"/>
    <w:uiPriority w:val="30"/>
    <w:qFormat/>
    <w:rsid w:val="003D15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56F"/>
    <w:rPr>
      <w:i/>
      <w:iCs/>
      <w:color w:val="0F4761" w:themeColor="accent1" w:themeShade="BF"/>
    </w:rPr>
  </w:style>
  <w:style w:type="character" w:styleId="IntenseReference">
    <w:name w:val="Intense Reference"/>
    <w:basedOn w:val="DefaultParagraphFont"/>
    <w:uiPriority w:val="32"/>
    <w:qFormat/>
    <w:rsid w:val="003D15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7954">
      <w:bodyDiv w:val="1"/>
      <w:marLeft w:val="0"/>
      <w:marRight w:val="0"/>
      <w:marTop w:val="0"/>
      <w:marBottom w:val="0"/>
      <w:divBdr>
        <w:top w:val="none" w:sz="0" w:space="0" w:color="auto"/>
        <w:left w:val="none" w:sz="0" w:space="0" w:color="auto"/>
        <w:bottom w:val="none" w:sz="0" w:space="0" w:color="auto"/>
        <w:right w:val="none" w:sz="0" w:space="0" w:color="auto"/>
      </w:divBdr>
    </w:div>
    <w:div w:id="1274291981">
      <w:bodyDiv w:val="1"/>
      <w:marLeft w:val="0"/>
      <w:marRight w:val="0"/>
      <w:marTop w:val="0"/>
      <w:marBottom w:val="0"/>
      <w:divBdr>
        <w:top w:val="none" w:sz="0" w:space="0" w:color="auto"/>
        <w:left w:val="none" w:sz="0" w:space="0" w:color="auto"/>
        <w:bottom w:val="none" w:sz="0" w:space="0" w:color="auto"/>
        <w:right w:val="none" w:sz="0" w:space="0" w:color="auto"/>
      </w:divBdr>
    </w:div>
    <w:div w:id="1647665823">
      <w:bodyDiv w:val="1"/>
      <w:marLeft w:val="0"/>
      <w:marRight w:val="0"/>
      <w:marTop w:val="0"/>
      <w:marBottom w:val="0"/>
      <w:divBdr>
        <w:top w:val="none" w:sz="0" w:space="0" w:color="auto"/>
        <w:left w:val="none" w:sz="0" w:space="0" w:color="auto"/>
        <w:bottom w:val="none" w:sz="0" w:space="0" w:color="auto"/>
        <w:right w:val="none" w:sz="0" w:space="0" w:color="auto"/>
      </w:divBdr>
    </w:div>
    <w:div w:id="184026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344</Words>
  <Characters>1738</Characters>
  <Application>Microsoft Office Word</Application>
  <DocSecurity>0</DocSecurity>
  <Lines>31</Lines>
  <Paragraphs>16</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2024-08-19T19:52:00Z</dcterms:created>
  <dcterms:modified xsi:type="dcterms:W3CDTF">2026-10-21T14:18:00Z</dcterms:modified>
</cp:coreProperties>
</file>