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2C9388D" w14:textId="77777777" w:rsidR="0097408E" w:rsidRPr="00305AD7" w:rsidRDefault="0097408E" w:rsidP="00305AD7">
      <w:pPr>
        <w:spacing w:after="0" w:line="240" w:lineRule="auto"/>
        <w:jc w:val="center"/>
        <w:rPr>
          <w:rFonts w:ascii="Book Antiqua" w:hAnsi="Book Antiqua"/>
          <w:sz w:val="40"/>
          <w:szCs w:val="40"/>
        </w:rPr>
      </w:pPr>
      <w:r w:rsidRPr="00305AD7">
        <w:rPr>
          <w:rFonts w:ascii="Book Antiqua" w:hAnsi="Book Antiqua"/>
          <w:sz w:val="40"/>
          <w:szCs w:val="40"/>
        </w:rPr>
        <w:t>Clyde E. Linder</w:t>
      </w:r>
    </w:p>
    <w:p w14:paraId="4C8B280D" w14:textId="77777777" w:rsidR="0097408E" w:rsidRPr="00305AD7" w:rsidRDefault="0097408E" w:rsidP="00305AD7">
      <w:pPr>
        <w:spacing w:after="0" w:line="240" w:lineRule="auto"/>
        <w:jc w:val="center"/>
        <w:rPr>
          <w:rFonts w:ascii="Book Antiqua" w:hAnsi="Book Antiqua"/>
          <w:sz w:val="40"/>
          <w:szCs w:val="40"/>
        </w:rPr>
      </w:pPr>
      <w:r w:rsidRPr="00305AD7">
        <w:rPr>
          <w:rFonts w:ascii="Book Antiqua" w:hAnsi="Book Antiqua"/>
          <w:sz w:val="40"/>
          <w:szCs w:val="40"/>
        </w:rPr>
        <w:t>June 5, 1940 — May 7, 2025</w:t>
      </w:r>
    </w:p>
    <w:p w14:paraId="2A3ECDBA" w14:textId="77777777" w:rsidR="00305AD7" w:rsidRPr="00305AD7" w:rsidRDefault="00305AD7" w:rsidP="00305AD7">
      <w:pPr>
        <w:spacing w:after="0" w:line="240" w:lineRule="auto"/>
        <w:jc w:val="center"/>
        <w:rPr>
          <w:rFonts w:ascii="Book Antiqua" w:hAnsi="Book Antiqua"/>
          <w:sz w:val="30"/>
          <w:szCs w:val="30"/>
        </w:rPr>
      </w:pPr>
    </w:p>
    <w:p w14:paraId="7B40EC33" w14:textId="498C1F3C" w:rsidR="00305AD7" w:rsidRPr="00305AD7" w:rsidRDefault="00305AD7" w:rsidP="00305AD7">
      <w:pPr>
        <w:spacing w:after="0" w:line="240" w:lineRule="auto"/>
        <w:jc w:val="center"/>
        <w:rPr>
          <w:rFonts w:ascii="Book Antiqua" w:hAnsi="Book Antiqua"/>
          <w:sz w:val="30"/>
          <w:szCs w:val="30"/>
        </w:rPr>
      </w:pPr>
      <w:r w:rsidRPr="00305AD7">
        <w:rPr>
          <w:rFonts w:ascii="Book Antiqua" w:hAnsi="Book Antiqua"/>
          <w:noProof/>
          <w:sz w:val="30"/>
          <w:szCs w:val="30"/>
        </w:rPr>
        <w:drawing>
          <wp:inline distT="0" distB="0" distL="0" distR="0" wp14:anchorId="1F972727" wp14:editId="4B6409CA">
            <wp:extent cx="2275840" cy="1238250"/>
            <wp:effectExtent l="0" t="0" r="0" b="0"/>
            <wp:docPr id="1977183013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77183013" name="Picture 1977183013"/>
                    <pic:cNvPicPr/>
                  </pic:nvPicPr>
                  <pic:blipFill rotWithShape="1"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2745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75840" cy="123825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4C4EF748" w14:textId="7BCDFE68" w:rsidR="00305AD7" w:rsidRDefault="00305AD7" w:rsidP="00305AD7">
      <w:pPr>
        <w:spacing w:after="0" w:line="240" w:lineRule="auto"/>
        <w:jc w:val="center"/>
        <w:rPr>
          <w:rFonts w:ascii="Book Antiqua" w:hAnsi="Book Antiqua"/>
          <w:sz w:val="30"/>
          <w:szCs w:val="30"/>
        </w:rPr>
      </w:pPr>
      <w:r w:rsidRPr="00305AD7">
        <w:rPr>
          <w:rFonts w:ascii="Book Antiqua" w:hAnsi="Book Antiqua"/>
          <w:sz w:val="30"/>
          <w:szCs w:val="30"/>
        </w:rPr>
        <w:t>Photo by Barbara Baker Anderson</w:t>
      </w:r>
    </w:p>
    <w:p w14:paraId="2A17103B" w14:textId="77777777" w:rsidR="00305AD7" w:rsidRPr="00305AD7" w:rsidRDefault="00305AD7" w:rsidP="00305AD7">
      <w:pPr>
        <w:spacing w:after="0" w:line="240" w:lineRule="auto"/>
        <w:rPr>
          <w:rFonts w:ascii="Book Antiqua" w:hAnsi="Book Antiqua"/>
          <w:sz w:val="30"/>
          <w:szCs w:val="30"/>
        </w:rPr>
      </w:pPr>
    </w:p>
    <w:p w14:paraId="118C68B8" w14:textId="1B1B2EB9" w:rsidR="0097408E" w:rsidRPr="00305AD7" w:rsidRDefault="00305AD7" w:rsidP="00305AD7">
      <w:pPr>
        <w:spacing w:after="0" w:line="240" w:lineRule="auto"/>
        <w:rPr>
          <w:rFonts w:ascii="Book Antiqua" w:hAnsi="Book Antiqua"/>
          <w:sz w:val="30"/>
          <w:szCs w:val="30"/>
        </w:rPr>
      </w:pPr>
      <w:r>
        <w:rPr>
          <w:rFonts w:ascii="Book Antiqua" w:hAnsi="Book Antiqua"/>
          <w:sz w:val="30"/>
          <w:szCs w:val="30"/>
        </w:rPr>
        <w:t xml:space="preserve">   </w:t>
      </w:r>
      <w:r w:rsidR="0097408E" w:rsidRPr="00305AD7">
        <w:rPr>
          <w:rFonts w:ascii="Book Antiqua" w:hAnsi="Book Antiqua"/>
          <w:sz w:val="30"/>
          <w:szCs w:val="30"/>
        </w:rPr>
        <w:t>Clyde E. Linder, 84, of Decatur, Indiana, passed away Wednesday, May 7, 2025, at Adams Woodcrest Assisted Living in Decatur, Indiana.</w:t>
      </w:r>
    </w:p>
    <w:p w14:paraId="529A2732" w14:textId="4172746E" w:rsidR="0097408E" w:rsidRPr="00305AD7" w:rsidRDefault="00305AD7" w:rsidP="00305AD7">
      <w:pPr>
        <w:spacing w:after="0" w:line="240" w:lineRule="auto"/>
        <w:rPr>
          <w:rFonts w:ascii="Book Antiqua" w:hAnsi="Book Antiqua"/>
          <w:sz w:val="30"/>
          <w:szCs w:val="30"/>
        </w:rPr>
      </w:pPr>
      <w:r>
        <w:rPr>
          <w:rFonts w:ascii="Book Antiqua" w:hAnsi="Book Antiqua"/>
          <w:sz w:val="30"/>
          <w:szCs w:val="30"/>
        </w:rPr>
        <w:t xml:space="preserve">   </w:t>
      </w:r>
      <w:r w:rsidR="0097408E" w:rsidRPr="00305AD7">
        <w:rPr>
          <w:rFonts w:ascii="Book Antiqua" w:hAnsi="Book Antiqua"/>
          <w:sz w:val="30"/>
          <w:szCs w:val="30"/>
        </w:rPr>
        <w:t>He was born on June 5, 1940, in Fort Wayne, Indiana, to the late Raymond Charles Linder Sr. and Maria Mildred (</w:t>
      </w:r>
      <w:proofErr w:type="spellStart"/>
      <w:r w:rsidR="0097408E" w:rsidRPr="00305AD7">
        <w:rPr>
          <w:rFonts w:ascii="Book Antiqua" w:hAnsi="Book Antiqua"/>
          <w:sz w:val="30"/>
          <w:szCs w:val="30"/>
        </w:rPr>
        <w:t>VanHorn</w:t>
      </w:r>
      <w:proofErr w:type="spellEnd"/>
      <w:r w:rsidR="0097408E" w:rsidRPr="00305AD7">
        <w:rPr>
          <w:rFonts w:ascii="Book Antiqua" w:hAnsi="Book Antiqua"/>
          <w:sz w:val="30"/>
          <w:szCs w:val="30"/>
        </w:rPr>
        <w:t>) Linder.</w:t>
      </w:r>
    </w:p>
    <w:p w14:paraId="7EDE8685" w14:textId="77777777" w:rsidR="0097408E" w:rsidRPr="00305AD7" w:rsidRDefault="0097408E" w:rsidP="00305AD7">
      <w:pPr>
        <w:spacing w:after="0" w:line="240" w:lineRule="auto"/>
        <w:rPr>
          <w:rFonts w:ascii="Book Antiqua" w:hAnsi="Book Antiqua"/>
          <w:sz w:val="30"/>
          <w:szCs w:val="30"/>
        </w:rPr>
      </w:pPr>
      <w:r w:rsidRPr="00305AD7">
        <w:rPr>
          <w:rFonts w:ascii="Book Antiqua" w:hAnsi="Book Antiqua"/>
          <w:sz w:val="30"/>
          <w:szCs w:val="30"/>
        </w:rPr>
        <w:t>Clyde was a member of Decatur Grace Fellowship Church. He also was a former member of the American Legion and the Moose Lodge.</w:t>
      </w:r>
    </w:p>
    <w:p w14:paraId="39DBA8F5" w14:textId="77777777" w:rsidR="0097408E" w:rsidRPr="00305AD7" w:rsidRDefault="0097408E" w:rsidP="00305AD7">
      <w:pPr>
        <w:spacing w:after="0" w:line="240" w:lineRule="auto"/>
        <w:rPr>
          <w:rFonts w:ascii="Book Antiqua" w:hAnsi="Book Antiqua"/>
          <w:sz w:val="30"/>
          <w:szCs w:val="30"/>
        </w:rPr>
      </w:pPr>
      <w:r w:rsidRPr="00305AD7">
        <w:rPr>
          <w:rFonts w:ascii="Book Antiqua" w:hAnsi="Book Antiqua"/>
          <w:sz w:val="30"/>
          <w:szCs w:val="30"/>
        </w:rPr>
        <w:t xml:space="preserve">Clyde was employed at Gold Shield as a janitor for nine years. He also was employed </w:t>
      </w:r>
      <w:proofErr w:type="gramStart"/>
      <w:r w:rsidRPr="00305AD7">
        <w:rPr>
          <w:rFonts w:ascii="Book Antiqua" w:hAnsi="Book Antiqua"/>
          <w:sz w:val="30"/>
          <w:szCs w:val="30"/>
        </w:rPr>
        <w:t>at</w:t>
      </w:r>
      <w:proofErr w:type="gramEnd"/>
      <w:r w:rsidRPr="00305AD7">
        <w:rPr>
          <w:rFonts w:ascii="Book Antiqua" w:hAnsi="Book Antiqua"/>
          <w:sz w:val="30"/>
          <w:szCs w:val="30"/>
        </w:rPr>
        <w:t xml:space="preserve"> several industries for 38 years prior to Gold Shield.</w:t>
      </w:r>
    </w:p>
    <w:p w14:paraId="3AED9699" w14:textId="77777777" w:rsidR="0097408E" w:rsidRPr="00305AD7" w:rsidRDefault="0097408E" w:rsidP="00305AD7">
      <w:pPr>
        <w:spacing w:after="0" w:line="240" w:lineRule="auto"/>
        <w:rPr>
          <w:rFonts w:ascii="Book Antiqua" w:hAnsi="Book Antiqua"/>
          <w:sz w:val="30"/>
          <w:szCs w:val="30"/>
        </w:rPr>
      </w:pPr>
      <w:r w:rsidRPr="00305AD7">
        <w:rPr>
          <w:rFonts w:ascii="Book Antiqua" w:hAnsi="Book Antiqua"/>
          <w:sz w:val="30"/>
          <w:szCs w:val="30"/>
        </w:rPr>
        <w:t>Clyde loved fishing and spending time outside.</w:t>
      </w:r>
    </w:p>
    <w:p w14:paraId="47B72C05" w14:textId="40BBEF6F" w:rsidR="0097408E" w:rsidRPr="00305AD7" w:rsidRDefault="00305AD7" w:rsidP="00305AD7">
      <w:pPr>
        <w:spacing w:after="0" w:line="240" w:lineRule="auto"/>
        <w:rPr>
          <w:rFonts w:ascii="Book Antiqua" w:hAnsi="Book Antiqua"/>
          <w:sz w:val="30"/>
          <w:szCs w:val="30"/>
        </w:rPr>
      </w:pPr>
      <w:r>
        <w:rPr>
          <w:rFonts w:ascii="Book Antiqua" w:hAnsi="Book Antiqua"/>
          <w:sz w:val="30"/>
          <w:szCs w:val="30"/>
        </w:rPr>
        <w:t xml:space="preserve">   </w:t>
      </w:r>
      <w:r w:rsidR="0097408E" w:rsidRPr="00305AD7">
        <w:rPr>
          <w:rFonts w:ascii="Book Antiqua" w:hAnsi="Book Antiqua"/>
          <w:sz w:val="30"/>
          <w:szCs w:val="30"/>
        </w:rPr>
        <w:t>Survivors include his sister, Donna Rose Linder of Decatur, Indiana; brother, Paul Linder of Bluffton, Indiana; and best-friend, Vivyan Lloyd of Decatur, Indiana.</w:t>
      </w:r>
    </w:p>
    <w:p w14:paraId="59209DBF" w14:textId="7EFA2FD9" w:rsidR="0097408E" w:rsidRPr="00305AD7" w:rsidRDefault="00305AD7" w:rsidP="00305AD7">
      <w:pPr>
        <w:spacing w:after="0" w:line="240" w:lineRule="auto"/>
        <w:rPr>
          <w:rFonts w:ascii="Book Antiqua" w:hAnsi="Book Antiqua"/>
          <w:sz w:val="30"/>
          <w:szCs w:val="30"/>
        </w:rPr>
      </w:pPr>
      <w:r>
        <w:rPr>
          <w:rFonts w:ascii="Book Antiqua" w:hAnsi="Book Antiqua"/>
          <w:sz w:val="30"/>
          <w:szCs w:val="30"/>
        </w:rPr>
        <w:t xml:space="preserve">   </w:t>
      </w:r>
      <w:r w:rsidR="0097408E" w:rsidRPr="00305AD7">
        <w:rPr>
          <w:rFonts w:ascii="Book Antiqua" w:hAnsi="Book Antiqua"/>
          <w:sz w:val="30"/>
          <w:szCs w:val="30"/>
        </w:rPr>
        <w:t xml:space="preserve">Clyde was preceded in death by three sisters, Mary Ellen Dues, Sara Sims, and Mary Kiser; three brothers, Raymond C. Linder III, Dennis Linder, and Donald Linder; half-brother, Jim </w:t>
      </w:r>
      <w:proofErr w:type="spellStart"/>
      <w:r w:rsidR="0097408E" w:rsidRPr="00305AD7">
        <w:rPr>
          <w:rFonts w:ascii="Book Antiqua" w:hAnsi="Book Antiqua"/>
          <w:sz w:val="30"/>
          <w:szCs w:val="30"/>
        </w:rPr>
        <w:t>VanHorn</w:t>
      </w:r>
      <w:proofErr w:type="spellEnd"/>
      <w:r w:rsidR="0097408E" w:rsidRPr="00305AD7">
        <w:rPr>
          <w:rFonts w:ascii="Book Antiqua" w:hAnsi="Book Antiqua"/>
          <w:sz w:val="30"/>
          <w:szCs w:val="30"/>
        </w:rPr>
        <w:t>; and half-sisters, Julia Rose Minear and Marie Jane Bruner.</w:t>
      </w:r>
    </w:p>
    <w:p w14:paraId="535091BC" w14:textId="767DD0E6" w:rsidR="0097408E" w:rsidRPr="00305AD7" w:rsidRDefault="00305AD7" w:rsidP="00305AD7">
      <w:pPr>
        <w:spacing w:after="0" w:line="240" w:lineRule="auto"/>
        <w:rPr>
          <w:rFonts w:ascii="Book Antiqua" w:hAnsi="Book Antiqua"/>
          <w:sz w:val="30"/>
          <w:szCs w:val="30"/>
        </w:rPr>
      </w:pPr>
      <w:r>
        <w:rPr>
          <w:rFonts w:ascii="Book Antiqua" w:hAnsi="Book Antiqua"/>
          <w:sz w:val="30"/>
          <w:szCs w:val="30"/>
        </w:rPr>
        <w:t xml:space="preserve">   </w:t>
      </w:r>
      <w:r w:rsidR="0097408E" w:rsidRPr="00305AD7">
        <w:rPr>
          <w:rFonts w:ascii="Book Antiqua" w:hAnsi="Book Antiqua"/>
          <w:sz w:val="30"/>
          <w:szCs w:val="30"/>
        </w:rPr>
        <w:t xml:space="preserve">Private services will be held, and </w:t>
      </w:r>
      <w:proofErr w:type="gramStart"/>
      <w:r w:rsidR="0097408E" w:rsidRPr="00305AD7">
        <w:rPr>
          <w:rFonts w:ascii="Book Antiqua" w:hAnsi="Book Antiqua"/>
          <w:sz w:val="30"/>
          <w:szCs w:val="30"/>
        </w:rPr>
        <w:t>burial</w:t>
      </w:r>
      <w:proofErr w:type="gramEnd"/>
      <w:r w:rsidR="0097408E" w:rsidRPr="00305AD7">
        <w:rPr>
          <w:rFonts w:ascii="Book Antiqua" w:hAnsi="Book Antiqua"/>
          <w:sz w:val="30"/>
          <w:szCs w:val="30"/>
        </w:rPr>
        <w:t xml:space="preserve"> will be at Decatur Cemetery.</w:t>
      </w:r>
    </w:p>
    <w:p w14:paraId="54F3C1F9" w14:textId="6ADB50C5" w:rsidR="0097408E" w:rsidRDefault="00305AD7" w:rsidP="00305AD7">
      <w:pPr>
        <w:spacing w:after="0" w:line="240" w:lineRule="auto"/>
        <w:rPr>
          <w:rFonts w:ascii="Book Antiqua" w:hAnsi="Book Antiqua"/>
          <w:sz w:val="30"/>
          <w:szCs w:val="30"/>
        </w:rPr>
      </w:pPr>
      <w:r>
        <w:rPr>
          <w:rFonts w:ascii="Book Antiqua" w:hAnsi="Book Antiqua"/>
          <w:sz w:val="30"/>
          <w:szCs w:val="30"/>
        </w:rPr>
        <w:t xml:space="preserve">   </w:t>
      </w:r>
      <w:r w:rsidR="0097408E" w:rsidRPr="00305AD7">
        <w:rPr>
          <w:rFonts w:ascii="Book Antiqua" w:hAnsi="Book Antiqua"/>
          <w:sz w:val="30"/>
          <w:szCs w:val="30"/>
        </w:rPr>
        <w:t>Preferred memorials can be given to Adams Woodcrest Assisted Living.</w:t>
      </w:r>
    </w:p>
    <w:p w14:paraId="44A031BC" w14:textId="77777777" w:rsidR="00305AD7" w:rsidRPr="00305AD7" w:rsidRDefault="00305AD7" w:rsidP="00305AD7">
      <w:pPr>
        <w:spacing w:after="0" w:line="240" w:lineRule="auto"/>
        <w:rPr>
          <w:rFonts w:ascii="Book Antiqua" w:hAnsi="Book Antiqua"/>
          <w:sz w:val="30"/>
          <w:szCs w:val="30"/>
        </w:rPr>
      </w:pPr>
    </w:p>
    <w:p w14:paraId="26653DC8" w14:textId="61A47B55" w:rsidR="0097408E" w:rsidRPr="00305AD7" w:rsidRDefault="0097408E" w:rsidP="00305AD7">
      <w:pPr>
        <w:spacing w:after="0" w:line="240" w:lineRule="auto"/>
        <w:rPr>
          <w:rFonts w:ascii="Book Antiqua" w:hAnsi="Book Antiqua"/>
          <w:sz w:val="30"/>
          <w:szCs w:val="30"/>
        </w:rPr>
      </w:pPr>
      <w:r w:rsidRPr="00305AD7">
        <w:rPr>
          <w:rFonts w:ascii="Book Antiqua" w:hAnsi="Book Antiqua"/>
          <w:sz w:val="30"/>
          <w:szCs w:val="30"/>
        </w:rPr>
        <w:t>Zwick &amp; Jahn Funeral Homes, Adams County, Indiana</w:t>
      </w:r>
    </w:p>
    <w:p w14:paraId="1DC8343A" w14:textId="2349F9B4" w:rsidR="0097408E" w:rsidRPr="00305AD7" w:rsidRDefault="0097408E" w:rsidP="00305AD7">
      <w:pPr>
        <w:spacing w:after="0" w:line="240" w:lineRule="auto"/>
        <w:rPr>
          <w:rFonts w:ascii="Book Antiqua" w:hAnsi="Book Antiqua"/>
          <w:sz w:val="30"/>
          <w:szCs w:val="30"/>
        </w:rPr>
      </w:pPr>
      <w:r w:rsidRPr="00305AD7">
        <w:rPr>
          <w:rFonts w:ascii="Book Antiqua" w:hAnsi="Book Antiqua"/>
          <w:sz w:val="30"/>
          <w:szCs w:val="30"/>
        </w:rPr>
        <w:t>May 10, 2025</w:t>
      </w:r>
    </w:p>
    <w:p w14:paraId="33AA0B47" w14:textId="77777777" w:rsidR="0009452F" w:rsidRDefault="0009452F"/>
    <w:sectPr w:rsidR="0009452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A78E5"/>
    <w:rsid w:val="0009452F"/>
    <w:rsid w:val="000F5DC1"/>
    <w:rsid w:val="00305AD7"/>
    <w:rsid w:val="003A78E5"/>
    <w:rsid w:val="00674650"/>
    <w:rsid w:val="008C7575"/>
    <w:rsid w:val="0097408E"/>
    <w:rsid w:val="00C533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32C240D"/>
  <w15:chartTrackingRefBased/>
  <w15:docId w15:val="{3B4CEBC4-D474-4DD5-B3AB-9E13CD9176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3A78E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3A78E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3A78E5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3A78E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3A78E5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3A78E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3A78E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3A78E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3A78E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3A78E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3A78E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3A78E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3A78E5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3A78E5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3A78E5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3A78E5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3A78E5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3A78E5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3A78E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3A78E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3A78E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3A78E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3A78E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3A78E5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3A78E5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3A78E5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A78E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A78E5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3A78E5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C533FC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C533F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7521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6007110">
          <w:marLeft w:val="0"/>
          <w:marRight w:val="0"/>
          <w:marTop w:val="0"/>
          <w:marBottom w:val="0"/>
          <w:divBdr>
            <w:top w:val="single" w:sz="2" w:space="0" w:color="E5E7EB"/>
            <w:left w:val="single" w:sz="2" w:space="0" w:color="E5E7EB"/>
            <w:bottom w:val="single" w:sz="2" w:space="0" w:color="E5E7EB"/>
            <w:right w:val="single" w:sz="2" w:space="0" w:color="E5E7EB"/>
          </w:divBdr>
        </w:div>
        <w:div w:id="1762330471">
          <w:marLeft w:val="0"/>
          <w:marRight w:val="0"/>
          <w:marTop w:val="0"/>
          <w:marBottom w:val="0"/>
          <w:divBdr>
            <w:top w:val="single" w:sz="2" w:space="0" w:color="E5E7EB"/>
            <w:left w:val="single" w:sz="2" w:space="0" w:color="E5E7EB"/>
            <w:bottom w:val="single" w:sz="2" w:space="0" w:color="E5E7EB"/>
            <w:right w:val="single" w:sz="2" w:space="0" w:color="E5E7EB"/>
          </w:divBdr>
          <w:divsChild>
            <w:div w:id="1727416765">
              <w:marLeft w:val="0"/>
              <w:marRight w:val="0"/>
              <w:marTop w:val="0"/>
              <w:marBottom w:val="0"/>
              <w:divBdr>
                <w:top w:val="single" w:sz="2" w:space="0" w:color="E5E7EB"/>
                <w:left w:val="single" w:sz="2" w:space="0" w:color="E5E7EB"/>
                <w:bottom w:val="single" w:sz="2" w:space="0" w:color="E5E7EB"/>
                <w:right w:val="single" w:sz="2" w:space="0" w:color="E5E7EB"/>
              </w:divBdr>
              <w:divsChild>
                <w:div w:id="2024089098">
                  <w:marLeft w:val="0"/>
                  <w:marRight w:val="0"/>
                  <w:marTop w:val="0"/>
                  <w:marBottom w:val="0"/>
                  <w:divBdr>
                    <w:top w:val="single" w:sz="2" w:space="0" w:color="E5E7EB"/>
                    <w:left w:val="single" w:sz="2" w:space="0" w:color="E5E7EB"/>
                    <w:bottom w:val="single" w:sz="2" w:space="0" w:color="E5E7EB"/>
                    <w:right w:val="single" w:sz="2" w:space="0" w:color="E5E7EB"/>
                  </w:divBdr>
                </w:div>
              </w:divsChild>
            </w:div>
          </w:divsChild>
        </w:div>
      </w:divsChild>
    </w:div>
    <w:div w:id="575673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4868343">
          <w:marLeft w:val="0"/>
          <w:marRight w:val="0"/>
          <w:marTop w:val="0"/>
          <w:marBottom w:val="0"/>
          <w:divBdr>
            <w:top w:val="single" w:sz="2" w:space="0" w:color="E5E7EB"/>
            <w:left w:val="single" w:sz="2" w:space="0" w:color="E5E7EB"/>
            <w:bottom w:val="single" w:sz="2" w:space="0" w:color="E5E7EB"/>
            <w:right w:val="single" w:sz="2" w:space="0" w:color="E5E7EB"/>
          </w:divBdr>
        </w:div>
        <w:div w:id="708795669">
          <w:marLeft w:val="0"/>
          <w:marRight w:val="0"/>
          <w:marTop w:val="0"/>
          <w:marBottom w:val="0"/>
          <w:divBdr>
            <w:top w:val="single" w:sz="2" w:space="0" w:color="E5E7EB"/>
            <w:left w:val="single" w:sz="2" w:space="0" w:color="E5E7EB"/>
            <w:bottom w:val="single" w:sz="2" w:space="0" w:color="E5E7EB"/>
            <w:right w:val="single" w:sz="2" w:space="0" w:color="E5E7EB"/>
          </w:divBdr>
          <w:divsChild>
            <w:div w:id="2078016653">
              <w:marLeft w:val="0"/>
              <w:marRight w:val="0"/>
              <w:marTop w:val="0"/>
              <w:marBottom w:val="0"/>
              <w:divBdr>
                <w:top w:val="single" w:sz="2" w:space="0" w:color="E5E7EB"/>
                <w:left w:val="single" w:sz="2" w:space="0" w:color="E5E7EB"/>
                <w:bottom w:val="single" w:sz="2" w:space="0" w:color="E5E7EB"/>
                <w:right w:val="single" w:sz="2" w:space="0" w:color="E5E7EB"/>
              </w:divBdr>
              <w:divsChild>
                <w:div w:id="424033958">
                  <w:marLeft w:val="0"/>
                  <w:marRight w:val="0"/>
                  <w:marTop w:val="0"/>
                  <w:marBottom w:val="0"/>
                  <w:divBdr>
                    <w:top w:val="single" w:sz="2" w:space="0" w:color="E5E7EB"/>
                    <w:left w:val="single" w:sz="2" w:space="0" w:color="E5E7EB"/>
                    <w:bottom w:val="single" w:sz="2" w:space="0" w:color="E5E7EB"/>
                    <w:right w:val="single" w:sz="2" w:space="0" w:color="E5E7EB"/>
                  </w:divBdr>
                </w:div>
              </w:divsChild>
            </w:div>
          </w:divsChild>
        </w:div>
      </w:divsChild>
    </w:div>
    <w:div w:id="630131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3916785">
          <w:marLeft w:val="0"/>
          <w:marRight w:val="0"/>
          <w:marTop w:val="0"/>
          <w:marBottom w:val="0"/>
          <w:divBdr>
            <w:top w:val="single" w:sz="2" w:space="0" w:color="E5E7EB"/>
            <w:left w:val="single" w:sz="2" w:space="0" w:color="E5E7EB"/>
            <w:bottom w:val="single" w:sz="2" w:space="0" w:color="E5E7EB"/>
            <w:right w:val="single" w:sz="2" w:space="0" w:color="E5E7EB"/>
          </w:divBdr>
        </w:div>
        <w:div w:id="1152719127">
          <w:marLeft w:val="0"/>
          <w:marRight w:val="0"/>
          <w:marTop w:val="0"/>
          <w:marBottom w:val="0"/>
          <w:divBdr>
            <w:top w:val="single" w:sz="2" w:space="0" w:color="E5E7EB"/>
            <w:left w:val="single" w:sz="2" w:space="0" w:color="E5E7EB"/>
            <w:bottom w:val="single" w:sz="2" w:space="0" w:color="E5E7EB"/>
            <w:right w:val="single" w:sz="2" w:space="0" w:color="E5E7EB"/>
          </w:divBdr>
          <w:divsChild>
            <w:div w:id="2100251832">
              <w:marLeft w:val="0"/>
              <w:marRight w:val="0"/>
              <w:marTop w:val="0"/>
              <w:marBottom w:val="0"/>
              <w:divBdr>
                <w:top w:val="single" w:sz="2" w:space="0" w:color="E5E7EB"/>
                <w:left w:val="single" w:sz="2" w:space="0" w:color="E5E7EB"/>
                <w:bottom w:val="single" w:sz="2" w:space="0" w:color="E5E7EB"/>
                <w:right w:val="single" w:sz="2" w:space="0" w:color="E5E7EB"/>
              </w:divBdr>
              <w:divsChild>
                <w:div w:id="608197555">
                  <w:marLeft w:val="0"/>
                  <w:marRight w:val="0"/>
                  <w:marTop w:val="0"/>
                  <w:marBottom w:val="0"/>
                  <w:divBdr>
                    <w:top w:val="single" w:sz="2" w:space="0" w:color="E5E7EB"/>
                    <w:left w:val="single" w:sz="2" w:space="0" w:color="E5E7EB"/>
                    <w:bottom w:val="single" w:sz="2" w:space="0" w:color="E5E7EB"/>
                    <w:right w:val="single" w:sz="2" w:space="0" w:color="E5E7EB"/>
                  </w:divBdr>
                </w:div>
              </w:divsChild>
            </w:div>
          </w:divsChild>
        </w:div>
      </w:divsChild>
    </w:div>
    <w:div w:id="1226407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007803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61444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29747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4878031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89756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79561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0448639">
          <w:marLeft w:val="0"/>
          <w:marRight w:val="0"/>
          <w:marTop w:val="0"/>
          <w:marBottom w:val="0"/>
          <w:divBdr>
            <w:top w:val="single" w:sz="2" w:space="0" w:color="E5E7EB"/>
            <w:left w:val="single" w:sz="2" w:space="0" w:color="E5E7EB"/>
            <w:bottom w:val="single" w:sz="2" w:space="0" w:color="E5E7EB"/>
            <w:right w:val="single" w:sz="2" w:space="0" w:color="E5E7EB"/>
          </w:divBdr>
        </w:div>
        <w:div w:id="1400321003">
          <w:marLeft w:val="0"/>
          <w:marRight w:val="0"/>
          <w:marTop w:val="0"/>
          <w:marBottom w:val="0"/>
          <w:divBdr>
            <w:top w:val="single" w:sz="2" w:space="0" w:color="E5E7EB"/>
            <w:left w:val="single" w:sz="2" w:space="0" w:color="E5E7EB"/>
            <w:bottom w:val="single" w:sz="2" w:space="0" w:color="E5E7EB"/>
            <w:right w:val="single" w:sz="2" w:space="0" w:color="E5E7EB"/>
          </w:divBdr>
          <w:divsChild>
            <w:div w:id="1520043537">
              <w:marLeft w:val="0"/>
              <w:marRight w:val="0"/>
              <w:marTop w:val="0"/>
              <w:marBottom w:val="0"/>
              <w:divBdr>
                <w:top w:val="single" w:sz="2" w:space="0" w:color="E5E7EB"/>
                <w:left w:val="single" w:sz="2" w:space="0" w:color="E5E7EB"/>
                <w:bottom w:val="single" w:sz="2" w:space="0" w:color="E5E7EB"/>
                <w:right w:val="single" w:sz="2" w:space="0" w:color="E5E7EB"/>
              </w:divBdr>
              <w:divsChild>
                <w:div w:id="1599605309">
                  <w:marLeft w:val="0"/>
                  <w:marRight w:val="0"/>
                  <w:marTop w:val="0"/>
                  <w:marBottom w:val="0"/>
                  <w:divBdr>
                    <w:top w:val="single" w:sz="2" w:space="0" w:color="E5E7EB"/>
                    <w:left w:val="single" w:sz="2" w:space="0" w:color="E5E7EB"/>
                    <w:bottom w:val="single" w:sz="2" w:space="0" w:color="E5E7EB"/>
                    <w:right w:val="single" w:sz="2" w:space="0" w:color="E5E7EB"/>
                  </w:divBdr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1</Pages>
  <Words>213</Words>
  <Characters>1078</Characters>
  <Application>Microsoft Office Word</Application>
  <DocSecurity>0</DocSecurity>
  <Lines>21</Lines>
  <Paragraphs>16</Paragraphs>
  <ScaleCrop>false</ScaleCrop>
  <Company/>
  <LinksUpToDate>false</LinksUpToDate>
  <CharactersWithSpaces>1275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Margie Pearce</dc:creator>
  <cp:keywords/>
  <dc:description/>
  <cp:lastModifiedBy>Margie Pearce</cp:lastModifiedBy>
  <cp:revision>4</cp:revision>
  <dcterms:created xsi:type="dcterms:W3CDTF">2025-05-10T17:16:00Z</dcterms:created>
  <dcterms:modified xsi:type="dcterms:W3CDTF">2026-09-24T14:09:00Z</dcterms:modified>
</cp:coreProperties>
</file>