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C596C" w14:textId="77777777" w:rsidR="007069D7" w:rsidRDefault="007069D7" w:rsidP="007C1E95">
      <w:pPr>
        <w:contextualSpacing/>
        <w:jc w:val="center"/>
        <w:rPr>
          <w:rFonts w:ascii="Book Antiqua" w:hAnsi="Book Antiqua"/>
          <w:sz w:val="40"/>
          <w:szCs w:val="40"/>
        </w:rPr>
      </w:pPr>
    </w:p>
    <w:p w14:paraId="1490CB51" w14:textId="586DEC3A" w:rsidR="002A130B" w:rsidRDefault="00F8565B" w:rsidP="007C1E95">
      <w:pPr>
        <w:contextualSpacing/>
        <w:jc w:val="center"/>
        <w:rPr>
          <w:rFonts w:ascii="Book Antiqua" w:hAnsi="Book Antiqua"/>
          <w:sz w:val="40"/>
          <w:szCs w:val="40"/>
        </w:rPr>
      </w:pPr>
      <w:r>
        <w:rPr>
          <w:rFonts w:ascii="Book Antiqua" w:hAnsi="Book Antiqua"/>
          <w:sz w:val="40"/>
          <w:szCs w:val="40"/>
        </w:rPr>
        <w:t>Winonna M. (Miller) Light</w:t>
      </w:r>
    </w:p>
    <w:p w14:paraId="11D497A1" w14:textId="37399A1D" w:rsidR="00F8565B" w:rsidRDefault="00F8565B" w:rsidP="007C1E95">
      <w:pPr>
        <w:contextualSpacing/>
        <w:jc w:val="center"/>
        <w:rPr>
          <w:rFonts w:ascii="Book Antiqua" w:hAnsi="Book Antiqua"/>
          <w:sz w:val="40"/>
          <w:szCs w:val="40"/>
        </w:rPr>
      </w:pPr>
      <w:r>
        <w:rPr>
          <w:rFonts w:ascii="Book Antiqua" w:hAnsi="Book Antiqua"/>
          <w:sz w:val="40"/>
          <w:szCs w:val="40"/>
        </w:rPr>
        <w:t xml:space="preserve">November 19, 1934 </w:t>
      </w:r>
      <w:r w:rsidR="001E7006">
        <w:rPr>
          <w:rFonts w:ascii="Book Antiqua" w:hAnsi="Book Antiqua"/>
          <w:sz w:val="40"/>
          <w:szCs w:val="40"/>
        </w:rPr>
        <w:t>–</w:t>
      </w:r>
      <w:r>
        <w:rPr>
          <w:rFonts w:ascii="Book Antiqua" w:hAnsi="Book Antiqua"/>
          <w:sz w:val="40"/>
          <w:szCs w:val="40"/>
        </w:rPr>
        <w:t xml:space="preserve"> </w:t>
      </w:r>
      <w:r w:rsidR="001E7006">
        <w:rPr>
          <w:rFonts w:ascii="Book Antiqua" w:hAnsi="Book Antiqua"/>
          <w:sz w:val="40"/>
          <w:szCs w:val="40"/>
        </w:rPr>
        <w:t>February 10, 2024</w:t>
      </w:r>
    </w:p>
    <w:p w14:paraId="23C9AD9E" w14:textId="77777777" w:rsidR="0029494E" w:rsidRDefault="0029494E" w:rsidP="007C1E95">
      <w:pPr>
        <w:contextualSpacing/>
        <w:jc w:val="center"/>
        <w:rPr>
          <w:rFonts w:ascii="Book Antiqua" w:hAnsi="Book Antiqua"/>
          <w:sz w:val="40"/>
          <w:szCs w:val="40"/>
        </w:rPr>
      </w:pPr>
    </w:p>
    <w:p w14:paraId="0B164DBC" w14:textId="77777777" w:rsidR="00057F03" w:rsidRDefault="002A130B" w:rsidP="007C1E95">
      <w:pPr>
        <w:contextualSpacing/>
        <w:jc w:val="center"/>
      </w:pPr>
      <w:r>
        <w:rPr>
          <w:noProof/>
        </w:rPr>
        <w:drawing>
          <wp:inline distT="0" distB="0" distL="0" distR="0" wp14:anchorId="78181F5D" wp14:editId="3AAE006F">
            <wp:extent cx="3372985" cy="2347415"/>
            <wp:effectExtent l="0" t="0" r="0" b="0"/>
            <wp:docPr id="1"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16309" t="22638" r="7795" b="24368"/>
                    <a:stretch/>
                  </pic:blipFill>
                  <pic:spPr bwMode="auto">
                    <a:xfrm>
                      <a:off x="0" y="0"/>
                      <a:ext cx="3377972" cy="2350886"/>
                    </a:xfrm>
                    <a:prstGeom prst="rect">
                      <a:avLst/>
                    </a:prstGeom>
                    <a:noFill/>
                    <a:ln>
                      <a:noFill/>
                    </a:ln>
                    <a:extLst>
                      <a:ext uri="{53640926-AAD7-44D8-BBD7-CCE9431645EC}">
                        <a14:shadowObscured xmlns:a14="http://schemas.microsoft.com/office/drawing/2010/main"/>
                      </a:ext>
                    </a:extLst>
                  </pic:spPr>
                </pic:pic>
              </a:graphicData>
            </a:graphic>
          </wp:inline>
        </w:drawing>
      </w:r>
    </w:p>
    <w:p w14:paraId="71B0D5C6" w14:textId="77777777" w:rsidR="00CC7EA2" w:rsidRDefault="00057F03" w:rsidP="007C1E95">
      <w:pPr>
        <w:contextualSpacing/>
        <w:jc w:val="center"/>
        <w:rPr>
          <w:rFonts w:ascii="Book Antiqua" w:hAnsi="Book Antiqua"/>
          <w:sz w:val="30"/>
          <w:szCs w:val="30"/>
        </w:rPr>
      </w:pPr>
      <w:r w:rsidRPr="00057F03">
        <w:rPr>
          <w:rFonts w:ascii="Book Antiqua" w:hAnsi="Book Antiqua"/>
          <w:sz w:val="30"/>
          <w:szCs w:val="30"/>
        </w:rPr>
        <w:t xml:space="preserve">Photo by </w:t>
      </w:r>
      <w:r w:rsidR="002A130B">
        <w:rPr>
          <w:rFonts w:ascii="Book Antiqua" w:hAnsi="Book Antiqua"/>
          <w:sz w:val="30"/>
          <w:szCs w:val="30"/>
        </w:rPr>
        <w:t>PLS</w:t>
      </w:r>
      <w:r w:rsidR="00591DA8" w:rsidRPr="00057F03">
        <w:rPr>
          <w:rFonts w:ascii="Book Antiqua" w:hAnsi="Book Antiqua"/>
          <w:sz w:val="30"/>
          <w:szCs w:val="30"/>
        </w:rPr>
        <w:t xml:space="preserve"> </w:t>
      </w:r>
    </w:p>
    <w:p w14:paraId="2805FAC7" w14:textId="77777777" w:rsidR="0029494E" w:rsidRDefault="0029494E" w:rsidP="007C1E95">
      <w:pPr>
        <w:contextualSpacing/>
        <w:jc w:val="center"/>
        <w:rPr>
          <w:rFonts w:ascii="Book Antiqua" w:hAnsi="Book Antiqua"/>
          <w:sz w:val="30"/>
          <w:szCs w:val="30"/>
        </w:rPr>
      </w:pPr>
    </w:p>
    <w:p w14:paraId="7AA3DCD1" w14:textId="2CB31AB7" w:rsidR="001E7006" w:rsidRPr="001E7006" w:rsidRDefault="001E7006" w:rsidP="001E7006">
      <w:pPr>
        <w:contextualSpacing/>
        <w:rPr>
          <w:rFonts w:ascii="Book Antiqua" w:hAnsi="Book Antiqua"/>
          <w:sz w:val="30"/>
          <w:szCs w:val="30"/>
        </w:rPr>
      </w:pPr>
      <w:r>
        <w:rPr>
          <w:rFonts w:ascii="Book Antiqua" w:hAnsi="Book Antiqua"/>
          <w:sz w:val="30"/>
          <w:szCs w:val="30"/>
        </w:rPr>
        <w:t xml:space="preserve">   W</w:t>
      </w:r>
      <w:r w:rsidRPr="001E7006">
        <w:rPr>
          <w:rFonts w:ascii="Book Antiqua" w:hAnsi="Book Antiqua"/>
          <w:sz w:val="30"/>
          <w:szCs w:val="30"/>
        </w:rPr>
        <w:t xml:space="preserve">inona M. “Winnie” Light, 89, of Decatur, IN, passed away on Saturday, February 10, </w:t>
      </w:r>
      <w:proofErr w:type="gramStart"/>
      <w:r w:rsidRPr="001E7006">
        <w:rPr>
          <w:rFonts w:ascii="Book Antiqua" w:hAnsi="Book Antiqua"/>
          <w:sz w:val="30"/>
          <w:szCs w:val="30"/>
        </w:rPr>
        <w:t>2024</w:t>
      </w:r>
      <w:proofErr w:type="gramEnd"/>
      <w:r w:rsidRPr="001E7006">
        <w:rPr>
          <w:rFonts w:ascii="Book Antiqua" w:hAnsi="Book Antiqua"/>
          <w:sz w:val="30"/>
          <w:szCs w:val="30"/>
        </w:rPr>
        <w:t xml:space="preserve"> at Adams Woodcrest. Winnie was born on November 19, </w:t>
      </w:r>
      <w:proofErr w:type="gramStart"/>
      <w:r w:rsidRPr="001E7006">
        <w:rPr>
          <w:rFonts w:ascii="Book Antiqua" w:hAnsi="Book Antiqua"/>
          <w:sz w:val="30"/>
          <w:szCs w:val="30"/>
        </w:rPr>
        <w:t>1934</w:t>
      </w:r>
      <w:proofErr w:type="gramEnd"/>
      <w:r w:rsidRPr="001E7006">
        <w:rPr>
          <w:rFonts w:ascii="Book Antiqua" w:hAnsi="Book Antiqua"/>
          <w:sz w:val="30"/>
          <w:szCs w:val="30"/>
        </w:rPr>
        <w:t xml:space="preserve"> in Decatur, to the late Curtis L. and Phoebe E. (Hart) Miller. On November 19, 1955, Winnie married Gerald A. “Jerry” Light; he preceded her in death on January 30, 2017.</w:t>
      </w:r>
    </w:p>
    <w:p w14:paraId="55817CDE" w14:textId="77777777" w:rsidR="001E7006" w:rsidRDefault="001E7006" w:rsidP="001E7006">
      <w:pPr>
        <w:contextualSpacing/>
        <w:rPr>
          <w:rFonts w:ascii="Book Antiqua" w:hAnsi="Book Antiqua"/>
          <w:sz w:val="30"/>
          <w:szCs w:val="30"/>
        </w:rPr>
      </w:pPr>
      <w:r>
        <w:rPr>
          <w:rFonts w:ascii="Book Antiqua" w:hAnsi="Book Antiqua"/>
          <w:sz w:val="30"/>
          <w:szCs w:val="30"/>
        </w:rPr>
        <w:t xml:space="preserve">   </w:t>
      </w:r>
      <w:r w:rsidRPr="001E7006">
        <w:rPr>
          <w:rFonts w:ascii="Book Antiqua" w:hAnsi="Book Antiqua"/>
          <w:sz w:val="30"/>
          <w:szCs w:val="30"/>
        </w:rPr>
        <w:t xml:space="preserve">Winnie was a member of St. Mark’s Church Decatur and the Order of the Eastern Star. She was a 1952 graduate of Decatur High </w:t>
      </w:r>
      <w:r>
        <w:rPr>
          <w:rFonts w:ascii="Book Antiqua" w:hAnsi="Book Antiqua"/>
          <w:sz w:val="30"/>
          <w:szCs w:val="30"/>
        </w:rPr>
        <w:t>S</w:t>
      </w:r>
      <w:r w:rsidRPr="001E7006">
        <w:rPr>
          <w:rFonts w:ascii="Book Antiqua" w:hAnsi="Book Antiqua"/>
          <w:sz w:val="30"/>
          <w:szCs w:val="30"/>
        </w:rPr>
        <w:t xml:space="preserve">chool and a 1980 graduate of IPFW Purdue with a degree in Nursing. In her lifetime as a nurse, she </w:t>
      </w:r>
      <w:proofErr w:type="gramStart"/>
      <w:r w:rsidRPr="001E7006">
        <w:rPr>
          <w:rFonts w:ascii="Book Antiqua" w:hAnsi="Book Antiqua"/>
          <w:sz w:val="30"/>
          <w:szCs w:val="30"/>
        </w:rPr>
        <w:t>had worked</w:t>
      </w:r>
      <w:proofErr w:type="gramEnd"/>
      <w:r w:rsidRPr="001E7006">
        <w:rPr>
          <w:rFonts w:ascii="Book Antiqua" w:hAnsi="Book Antiqua"/>
          <w:sz w:val="30"/>
          <w:szCs w:val="30"/>
        </w:rPr>
        <w:t xml:space="preserve"> for Cooper Rest Home, Lakeside Nursing Home, Adams County Memorial Hospital and Dr. Lee and Dr. </w:t>
      </w:r>
      <w:proofErr w:type="spellStart"/>
      <w:r w:rsidRPr="001E7006">
        <w:rPr>
          <w:rFonts w:ascii="Book Antiqua" w:hAnsi="Book Antiqua"/>
          <w:sz w:val="30"/>
          <w:szCs w:val="30"/>
        </w:rPr>
        <w:t>Gresla’s</w:t>
      </w:r>
      <w:proofErr w:type="spellEnd"/>
      <w:r w:rsidRPr="001E7006">
        <w:rPr>
          <w:rFonts w:ascii="Book Antiqua" w:hAnsi="Book Antiqua"/>
          <w:sz w:val="30"/>
          <w:szCs w:val="30"/>
        </w:rPr>
        <w:t xml:space="preserve"> Office. Winnie retired from nursing in 2011. </w:t>
      </w:r>
    </w:p>
    <w:p w14:paraId="7B5B301D" w14:textId="3E93FC6F" w:rsidR="001E7006" w:rsidRPr="001E7006" w:rsidRDefault="001E7006" w:rsidP="001E7006">
      <w:pPr>
        <w:contextualSpacing/>
        <w:rPr>
          <w:rFonts w:ascii="Book Antiqua" w:hAnsi="Book Antiqua"/>
          <w:sz w:val="30"/>
          <w:szCs w:val="30"/>
        </w:rPr>
      </w:pPr>
      <w:r>
        <w:rPr>
          <w:rFonts w:ascii="Book Antiqua" w:hAnsi="Book Antiqua"/>
          <w:sz w:val="30"/>
          <w:szCs w:val="30"/>
        </w:rPr>
        <w:t xml:space="preserve">   </w:t>
      </w:r>
      <w:r w:rsidRPr="001E7006">
        <w:rPr>
          <w:rFonts w:ascii="Book Antiqua" w:hAnsi="Book Antiqua"/>
          <w:sz w:val="30"/>
          <w:szCs w:val="30"/>
        </w:rPr>
        <w:t>Winnie also was an avid golfer and bowler; and her grandchildren were her life!</w:t>
      </w:r>
    </w:p>
    <w:p w14:paraId="7451C1D7" w14:textId="03463ED7" w:rsidR="001E7006" w:rsidRPr="001E7006" w:rsidRDefault="001E7006" w:rsidP="001E7006">
      <w:pPr>
        <w:contextualSpacing/>
        <w:rPr>
          <w:rFonts w:ascii="Book Antiqua" w:hAnsi="Book Antiqua"/>
          <w:sz w:val="30"/>
          <w:szCs w:val="30"/>
        </w:rPr>
      </w:pPr>
      <w:r>
        <w:rPr>
          <w:rFonts w:ascii="Book Antiqua" w:hAnsi="Book Antiqua"/>
          <w:sz w:val="30"/>
          <w:szCs w:val="30"/>
        </w:rPr>
        <w:t xml:space="preserve">   </w:t>
      </w:r>
      <w:r w:rsidRPr="001E7006">
        <w:rPr>
          <w:rFonts w:ascii="Book Antiqua" w:hAnsi="Book Antiqua"/>
          <w:sz w:val="30"/>
          <w:szCs w:val="30"/>
        </w:rPr>
        <w:t xml:space="preserve">She is survived by her 6 children, Sandra (Pete) Adams, Eric (Carolyn) Light, Donna (Dave) Mills, Greg (DeeDee Jauregui) Light, Debra </w:t>
      </w:r>
      <w:proofErr w:type="spellStart"/>
      <w:r w:rsidRPr="001E7006">
        <w:rPr>
          <w:rFonts w:ascii="Book Antiqua" w:hAnsi="Book Antiqua"/>
          <w:sz w:val="30"/>
          <w:szCs w:val="30"/>
        </w:rPr>
        <w:t>Schevenius</w:t>
      </w:r>
      <w:proofErr w:type="spellEnd"/>
      <w:r w:rsidRPr="001E7006">
        <w:rPr>
          <w:rFonts w:ascii="Book Antiqua" w:hAnsi="Book Antiqua"/>
          <w:sz w:val="30"/>
          <w:szCs w:val="30"/>
        </w:rPr>
        <w:t xml:space="preserve"> and Brenda (Dean Cornett) Light all of Decatur; 16 grandchildren, Jamie (Jeremy) Roush, Tonya (Joel) Massoth, Christin </w:t>
      </w:r>
      <w:r w:rsidRPr="001E7006">
        <w:rPr>
          <w:rFonts w:ascii="Book Antiqua" w:hAnsi="Book Antiqua"/>
          <w:sz w:val="30"/>
          <w:szCs w:val="30"/>
        </w:rPr>
        <w:lastRenderedPageBreak/>
        <w:t>(Jeremy) Casserly, Angela Light, Ashley (Nick Seip) Light, Nick (Tasha) Braun, Emily (Armando) Larranaga, Jared Light, Michelle Schevenius, Nicole (Spenser) Claxton, Eric (Keyara) Schevenius, Sheri (Jason) Ellsworth, Jeff (Liz) Adams, Mark (Melanie) Mills, Jeff (Carla) Mills, Josh (Lisa) Mills, and Patrick Schevenius; 34 great grandchildren and 3 great-great grandchildren.</w:t>
      </w:r>
    </w:p>
    <w:p w14:paraId="7F86584D" w14:textId="66FE18BB" w:rsidR="001E7006" w:rsidRPr="001E7006" w:rsidRDefault="001E7006" w:rsidP="001E7006">
      <w:pPr>
        <w:contextualSpacing/>
        <w:rPr>
          <w:rFonts w:ascii="Book Antiqua" w:hAnsi="Book Antiqua"/>
          <w:sz w:val="30"/>
          <w:szCs w:val="30"/>
        </w:rPr>
      </w:pPr>
      <w:r>
        <w:rPr>
          <w:rFonts w:ascii="Book Antiqua" w:hAnsi="Book Antiqua"/>
          <w:sz w:val="30"/>
          <w:szCs w:val="30"/>
        </w:rPr>
        <w:t xml:space="preserve">   </w:t>
      </w:r>
      <w:r w:rsidRPr="001E7006">
        <w:rPr>
          <w:rFonts w:ascii="Book Antiqua" w:hAnsi="Book Antiqua"/>
          <w:sz w:val="30"/>
          <w:szCs w:val="30"/>
        </w:rPr>
        <w:t>Winnie was preceded in death by 3 brothers, Charles “Bill” Miller, Dick Miller, and Wendell Miller; 2 sisters, Deloris Burley, and Marcella Bryan.</w:t>
      </w:r>
    </w:p>
    <w:p w14:paraId="0F3D467A" w14:textId="64668A0D" w:rsidR="001E7006" w:rsidRPr="001E7006" w:rsidRDefault="001E7006" w:rsidP="001E7006">
      <w:pPr>
        <w:contextualSpacing/>
        <w:rPr>
          <w:rFonts w:ascii="Book Antiqua" w:hAnsi="Book Antiqua"/>
          <w:sz w:val="30"/>
          <w:szCs w:val="30"/>
        </w:rPr>
      </w:pPr>
      <w:r>
        <w:rPr>
          <w:rFonts w:ascii="Book Antiqua" w:hAnsi="Book Antiqua"/>
          <w:sz w:val="30"/>
          <w:szCs w:val="30"/>
        </w:rPr>
        <w:t xml:space="preserve">   </w:t>
      </w:r>
      <w:r w:rsidRPr="001E7006">
        <w:rPr>
          <w:rFonts w:ascii="Book Antiqua" w:hAnsi="Book Antiqua"/>
          <w:sz w:val="30"/>
          <w:szCs w:val="30"/>
        </w:rPr>
        <w:t xml:space="preserve">Visitation will be on Thursday, February 15, </w:t>
      </w:r>
      <w:proofErr w:type="gramStart"/>
      <w:r w:rsidRPr="001E7006">
        <w:rPr>
          <w:rFonts w:ascii="Book Antiqua" w:hAnsi="Book Antiqua"/>
          <w:sz w:val="30"/>
          <w:szCs w:val="30"/>
        </w:rPr>
        <w:t>2024</w:t>
      </w:r>
      <w:proofErr w:type="gramEnd"/>
      <w:r w:rsidRPr="001E7006">
        <w:rPr>
          <w:rFonts w:ascii="Book Antiqua" w:hAnsi="Book Antiqua"/>
          <w:sz w:val="30"/>
          <w:szCs w:val="30"/>
        </w:rPr>
        <w:t xml:space="preserve"> from 3:00 – 7:00 p.m. at Haggard-Hirschy &amp; Zelt Funeral Home.</w:t>
      </w:r>
      <w:r>
        <w:rPr>
          <w:rFonts w:ascii="Book Antiqua" w:hAnsi="Book Antiqua"/>
          <w:sz w:val="30"/>
          <w:szCs w:val="30"/>
        </w:rPr>
        <w:t xml:space="preserve"> </w:t>
      </w:r>
      <w:r w:rsidRPr="001E7006">
        <w:rPr>
          <w:rFonts w:ascii="Book Antiqua" w:hAnsi="Book Antiqua"/>
          <w:sz w:val="30"/>
          <w:szCs w:val="30"/>
        </w:rPr>
        <w:t xml:space="preserve">Funeral Service for Winnie will be held at 10:00 a.m. on Friday, February 16, </w:t>
      </w:r>
      <w:proofErr w:type="gramStart"/>
      <w:r w:rsidRPr="001E7006">
        <w:rPr>
          <w:rFonts w:ascii="Book Antiqua" w:hAnsi="Book Antiqua"/>
          <w:sz w:val="30"/>
          <w:szCs w:val="30"/>
        </w:rPr>
        <w:t>2024</w:t>
      </w:r>
      <w:proofErr w:type="gramEnd"/>
      <w:r w:rsidRPr="001E7006">
        <w:rPr>
          <w:rFonts w:ascii="Book Antiqua" w:hAnsi="Book Antiqua"/>
          <w:sz w:val="30"/>
          <w:szCs w:val="30"/>
        </w:rPr>
        <w:t xml:space="preserve"> at Haggard-Hirschy &amp; Zelt Funeral Home with calling 1 hour prior from 9:00 – 10:00 a.m. Pastor John McCullough officiating. </w:t>
      </w:r>
      <w:proofErr w:type="gramStart"/>
      <w:r w:rsidRPr="001E7006">
        <w:rPr>
          <w:rFonts w:ascii="Book Antiqua" w:hAnsi="Book Antiqua"/>
          <w:sz w:val="30"/>
          <w:szCs w:val="30"/>
        </w:rPr>
        <w:t>Burial</w:t>
      </w:r>
      <w:proofErr w:type="gramEnd"/>
      <w:r w:rsidRPr="001E7006">
        <w:rPr>
          <w:rFonts w:ascii="Book Antiqua" w:hAnsi="Book Antiqua"/>
          <w:sz w:val="30"/>
          <w:szCs w:val="30"/>
        </w:rPr>
        <w:t xml:space="preserve"> will follow in Decatur Cemetery.</w:t>
      </w:r>
    </w:p>
    <w:p w14:paraId="3CC57004" w14:textId="08515AA9" w:rsidR="001E7006" w:rsidRDefault="001E7006" w:rsidP="001E7006">
      <w:pPr>
        <w:contextualSpacing/>
        <w:rPr>
          <w:rFonts w:ascii="Book Antiqua" w:hAnsi="Book Antiqua"/>
          <w:sz w:val="30"/>
          <w:szCs w:val="30"/>
        </w:rPr>
      </w:pPr>
      <w:r>
        <w:rPr>
          <w:rFonts w:ascii="Book Antiqua" w:hAnsi="Book Antiqua"/>
          <w:sz w:val="30"/>
          <w:szCs w:val="30"/>
        </w:rPr>
        <w:t xml:space="preserve">   </w:t>
      </w:r>
      <w:r w:rsidRPr="001E7006">
        <w:rPr>
          <w:rFonts w:ascii="Book Antiqua" w:hAnsi="Book Antiqua"/>
          <w:sz w:val="30"/>
          <w:szCs w:val="30"/>
        </w:rPr>
        <w:t>Preferred memorials are to A.C.C.F. Nursing Scholarship, St. Mark’s Church Decatur, or Union Chapel UMC.</w:t>
      </w:r>
    </w:p>
    <w:p w14:paraId="582EABF6" w14:textId="77777777" w:rsidR="001E7006" w:rsidRDefault="001E7006" w:rsidP="001E7006">
      <w:pPr>
        <w:contextualSpacing/>
        <w:rPr>
          <w:rFonts w:ascii="Book Antiqua" w:hAnsi="Book Antiqua"/>
          <w:sz w:val="30"/>
          <w:szCs w:val="30"/>
        </w:rPr>
      </w:pPr>
    </w:p>
    <w:p w14:paraId="250EAB76" w14:textId="6DE476C0" w:rsidR="001E7006" w:rsidRDefault="001E7006" w:rsidP="001E7006">
      <w:pPr>
        <w:contextualSpacing/>
        <w:rPr>
          <w:rFonts w:ascii="Book Antiqua" w:hAnsi="Book Antiqua"/>
          <w:sz w:val="30"/>
          <w:szCs w:val="30"/>
        </w:rPr>
      </w:pPr>
      <w:r>
        <w:rPr>
          <w:rFonts w:ascii="Book Antiqua" w:hAnsi="Book Antiqua"/>
          <w:sz w:val="30"/>
          <w:szCs w:val="30"/>
        </w:rPr>
        <w:t>Haggard &amp; Sefton Funeral Home, Adams County, Indiana</w:t>
      </w:r>
    </w:p>
    <w:p w14:paraId="28F56695" w14:textId="2DBBB81E" w:rsidR="001E7006" w:rsidRPr="001E7006" w:rsidRDefault="001E7006" w:rsidP="001E7006">
      <w:pPr>
        <w:contextualSpacing/>
        <w:rPr>
          <w:rFonts w:ascii="Book Antiqua" w:hAnsi="Book Antiqua"/>
          <w:sz w:val="30"/>
          <w:szCs w:val="30"/>
        </w:rPr>
      </w:pPr>
      <w:r>
        <w:rPr>
          <w:rFonts w:ascii="Book Antiqua" w:hAnsi="Book Antiqua"/>
          <w:sz w:val="30"/>
          <w:szCs w:val="30"/>
        </w:rPr>
        <w:t>February 11, 2024</w:t>
      </w:r>
    </w:p>
    <w:p w14:paraId="087262DD" w14:textId="7D671E0B" w:rsidR="002A130B" w:rsidRPr="002A130B" w:rsidRDefault="002A130B" w:rsidP="002A130B">
      <w:pPr>
        <w:contextualSpacing/>
        <w:rPr>
          <w:rFonts w:ascii="Book Antiqua" w:hAnsi="Book Antiqua"/>
          <w:sz w:val="30"/>
          <w:szCs w:val="30"/>
        </w:rPr>
      </w:pPr>
    </w:p>
    <w:p w14:paraId="27475F1A" w14:textId="77777777" w:rsidR="009D4A1E" w:rsidRPr="006E3072" w:rsidRDefault="009D4A1E" w:rsidP="002A130B">
      <w:pPr>
        <w:contextualSpacing/>
        <w:rPr>
          <w:rFonts w:ascii="Book Antiqua" w:hAnsi="Book Antiqua"/>
          <w:sz w:val="30"/>
          <w:szCs w:val="30"/>
        </w:rPr>
      </w:pPr>
    </w:p>
    <w:sectPr w:rsidR="009D4A1E" w:rsidRPr="006E3072" w:rsidSect="007069D7">
      <w:pgSz w:w="12240" w:h="1440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E95"/>
    <w:rsid w:val="00057F03"/>
    <w:rsid w:val="00062912"/>
    <w:rsid w:val="000D44E9"/>
    <w:rsid w:val="000F0685"/>
    <w:rsid w:val="00131BDA"/>
    <w:rsid w:val="001E5E6E"/>
    <w:rsid w:val="001E7006"/>
    <w:rsid w:val="0029494E"/>
    <w:rsid w:val="002A130B"/>
    <w:rsid w:val="002F5B30"/>
    <w:rsid w:val="003241BC"/>
    <w:rsid w:val="004C4886"/>
    <w:rsid w:val="004F0E7E"/>
    <w:rsid w:val="00564EE4"/>
    <w:rsid w:val="00591DA8"/>
    <w:rsid w:val="006E3072"/>
    <w:rsid w:val="007069D7"/>
    <w:rsid w:val="007C1E95"/>
    <w:rsid w:val="007E7C52"/>
    <w:rsid w:val="00835529"/>
    <w:rsid w:val="0091661B"/>
    <w:rsid w:val="009A00FC"/>
    <w:rsid w:val="009D4A1E"/>
    <w:rsid w:val="009E1C66"/>
    <w:rsid w:val="00A57278"/>
    <w:rsid w:val="00B55454"/>
    <w:rsid w:val="00B97D28"/>
    <w:rsid w:val="00BA0679"/>
    <w:rsid w:val="00BB0C37"/>
    <w:rsid w:val="00C27CD1"/>
    <w:rsid w:val="00C8232D"/>
    <w:rsid w:val="00C95CB0"/>
    <w:rsid w:val="00CC7EA2"/>
    <w:rsid w:val="00E0630C"/>
    <w:rsid w:val="00E16677"/>
    <w:rsid w:val="00EB127B"/>
    <w:rsid w:val="00F0519E"/>
    <w:rsid w:val="00F05F77"/>
    <w:rsid w:val="00F108B3"/>
    <w:rsid w:val="00F27C02"/>
    <w:rsid w:val="00F577C6"/>
    <w:rsid w:val="00F8565B"/>
    <w:rsid w:val="00FE0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5C158"/>
  <w15:docId w15:val="{9CED8C9B-60D2-4AEA-8B14-414B772F3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1E9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1E95"/>
    <w:rPr>
      <w:rFonts w:ascii="Tahoma" w:hAnsi="Tahoma" w:cs="Tahoma"/>
      <w:sz w:val="16"/>
      <w:szCs w:val="16"/>
    </w:rPr>
  </w:style>
  <w:style w:type="paragraph" w:styleId="NormalWeb">
    <w:name w:val="Normal (Web)"/>
    <w:basedOn w:val="Normal"/>
    <w:uiPriority w:val="99"/>
    <w:semiHidden/>
    <w:unhideWhenUsed/>
    <w:rsid w:val="00F0519E"/>
    <w:pPr>
      <w:spacing w:before="100" w:beforeAutospacing="1" w:after="100" w:afterAutospacing="1"/>
    </w:pPr>
    <w:rPr>
      <w:rFonts w:ascii="Times New Roman" w:eastAsia="Times New Roman" w:hAnsi="Times New Roman" w:cs="Times New Roman"/>
      <w:sz w:val="24"/>
      <w:szCs w:val="24"/>
    </w:rPr>
  </w:style>
  <w:style w:type="paragraph" w:customStyle="1" w:styleId="m638925335576798261ox-2687c5aa6c-msonormal">
    <w:name w:val="m_638925335576798261ox-2687c5aa6c-msonormal"/>
    <w:basedOn w:val="Normal"/>
    <w:rsid w:val="00F0519E"/>
    <w:pPr>
      <w:spacing w:before="100" w:beforeAutospacing="1" w:after="100" w:afterAutospacing="1"/>
    </w:pPr>
    <w:rPr>
      <w:rFonts w:ascii="Times New Roman" w:eastAsia="Times New Roman" w:hAnsi="Times New Roman" w:cs="Times New Roman"/>
      <w:sz w:val="24"/>
      <w:szCs w:val="24"/>
    </w:rPr>
  </w:style>
  <w:style w:type="paragraph" w:customStyle="1" w:styleId="m-7248208931815622253default-style">
    <w:name w:val="m_-7248208931815622253default-style"/>
    <w:basedOn w:val="Normal"/>
    <w:rsid w:val="00BA0679"/>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F577C6"/>
    <w:rPr>
      <w:b/>
      <w:bCs/>
    </w:rPr>
  </w:style>
  <w:style w:type="character" w:styleId="Hyperlink">
    <w:name w:val="Hyperlink"/>
    <w:basedOn w:val="DefaultParagraphFont"/>
    <w:uiPriority w:val="99"/>
    <w:unhideWhenUsed/>
    <w:rsid w:val="00F577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133460">
      <w:bodyDiv w:val="1"/>
      <w:marLeft w:val="0"/>
      <w:marRight w:val="0"/>
      <w:marTop w:val="0"/>
      <w:marBottom w:val="0"/>
      <w:divBdr>
        <w:top w:val="none" w:sz="0" w:space="0" w:color="auto"/>
        <w:left w:val="none" w:sz="0" w:space="0" w:color="auto"/>
        <w:bottom w:val="none" w:sz="0" w:space="0" w:color="auto"/>
        <w:right w:val="none" w:sz="0" w:space="0" w:color="auto"/>
      </w:divBdr>
    </w:div>
    <w:div w:id="607010842">
      <w:bodyDiv w:val="1"/>
      <w:marLeft w:val="0"/>
      <w:marRight w:val="0"/>
      <w:marTop w:val="0"/>
      <w:marBottom w:val="0"/>
      <w:divBdr>
        <w:top w:val="none" w:sz="0" w:space="0" w:color="auto"/>
        <w:left w:val="none" w:sz="0" w:space="0" w:color="auto"/>
        <w:bottom w:val="none" w:sz="0" w:space="0" w:color="auto"/>
        <w:right w:val="none" w:sz="0" w:space="0" w:color="auto"/>
      </w:divBdr>
    </w:div>
    <w:div w:id="611714300">
      <w:bodyDiv w:val="1"/>
      <w:marLeft w:val="0"/>
      <w:marRight w:val="0"/>
      <w:marTop w:val="0"/>
      <w:marBottom w:val="0"/>
      <w:divBdr>
        <w:top w:val="none" w:sz="0" w:space="0" w:color="auto"/>
        <w:left w:val="none" w:sz="0" w:space="0" w:color="auto"/>
        <w:bottom w:val="none" w:sz="0" w:space="0" w:color="auto"/>
        <w:right w:val="none" w:sz="0" w:space="0" w:color="auto"/>
      </w:divBdr>
      <w:divsChild>
        <w:div w:id="1431969682">
          <w:marLeft w:val="0"/>
          <w:marRight w:val="0"/>
          <w:marTop w:val="0"/>
          <w:marBottom w:val="0"/>
          <w:divBdr>
            <w:top w:val="none" w:sz="0" w:space="0" w:color="auto"/>
            <w:left w:val="none" w:sz="0" w:space="0" w:color="auto"/>
            <w:bottom w:val="none" w:sz="0" w:space="0" w:color="auto"/>
            <w:right w:val="none" w:sz="0" w:space="0" w:color="auto"/>
          </w:divBdr>
        </w:div>
      </w:divsChild>
    </w:div>
    <w:div w:id="758137452">
      <w:bodyDiv w:val="1"/>
      <w:marLeft w:val="0"/>
      <w:marRight w:val="0"/>
      <w:marTop w:val="0"/>
      <w:marBottom w:val="0"/>
      <w:divBdr>
        <w:top w:val="none" w:sz="0" w:space="0" w:color="auto"/>
        <w:left w:val="none" w:sz="0" w:space="0" w:color="auto"/>
        <w:bottom w:val="none" w:sz="0" w:space="0" w:color="auto"/>
        <w:right w:val="none" w:sz="0" w:space="0" w:color="auto"/>
      </w:divBdr>
    </w:div>
    <w:div w:id="1044525201">
      <w:bodyDiv w:val="1"/>
      <w:marLeft w:val="0"/>
      <w:marRight w:val="0"/>
      <w:marTop w:val="0"/>
      <w:marBottom w:val="0"/>
      <w:divBdr>
        <w:top w:val="none" w:sz="0" w:space="0" w:color="auto"/>
        <w:left w:val="none" w:sz="0" w:space="0" w:color="auto"/>
        <w:bottom w:val="none" w:sz="0" w:space="0" w:color="auto"/>
        <w:right w:val="none" w:sz="0" w:space="0" w:color="auto"/>
      </w:divBdr>
    </w:div>
    <w:div w:id="1493058672">
      <w:bodyDiv w:val="1"/>
      <w:marLeft w:val="0"/>
      <w:marRight w:val="0"/>
      <w:marTop w:val="0"/>
      <w:marBottom w:val="0"/>
      <w:divBdr>
        <w:top w:val="none" w:sz="0" w:space="0" w:color="auto"/>
        <w:left w:val="none" w:sz="0" w:space="0" w:color="auto"/>
        <w:bottom w:val="none" w:sz="0" w:space="0" w:color="auto"/>
        <w:right w:val="none" w:sz="0" w:space="0" w:color="auto"/>
      </w:divBdr>
    </w:div>
    <w:div w:id="1758474902">
      <w:bodyDiv w:val="1"/>
      <w:marLeft w:val="0"/>
      <w:marRight w:val="0"/>
      <w:marTop w:val="0"/>
      <w:marBottom w:val="0"/>
      <w:divBdr>
        <w:top w:val="none" w:sz="0" w:space="0" w:color="auto"/>
        <w:left w:val="none" w:sz="0" w:space="0" w:color="auto"/>
        <w:bottom w:val="none" w:sz="0" w:space="0" w:color="auto"/>
        <w:right w:val="none" w:sz="0" w:space="0" w:color="auto"/>
      </w:divBdr>
      <w:divsChild>
        <w:div w:id="1166360850">
          <w:marLeft w:val="0"/>
          <w:marRight w:val="0"/>
          <w:marTop w:val="0"/>
          <w:marBottom w:val="0"/>
          <w:divBdr>
            <w:top w:val="none" w:sz="0" w:space="0" w:color="auto"/>
            <w:left w:val="none" w:sz="0" w:space="0" w:color="auto"/>
            <w:bottom w:val="none" w:sz="0" w:space="0" w:color="auto"/>
            <w:right w:val="none" w:sz="0" w:space="0" w:color="auto"/>
          </w:divBdr>
        </w:div>
        <w:div w:id="2070810769">
          <w:marLeft w:val="0"/>
          <w:marRight w:val="0"/>
          <w:marTop w:val="0"/>
          <w:marBottom w:val="0"/>
          <w:divBdr>
            <w:top w:val="none" w:sz="0" w:space="0" w:color="auto"/>
            <w:left w:val="none" w:sz="0" w:space="0" w:color="auto"/>
            <w:bottom w:val="none" w:sz="0" w:space="0" w:color="auto"/>
            <w:right w:val="none" w:sz="0" w:space="0" w:color="auto"/>
          </w:divBdr>
        </w:div>
        <w:div w:id="226109975">
          <w:marLeft w:val="0"/>
          <w:marRight w:val="0"/>
          <w:marTop w:val="0"/>
          <w:marBottom w:val="0"/>
          <w:divBdr>
            <w:top w:val="none" w:sz="0" w:space="0" w:color="auto"/>
            <w:left w:val="none" w:sz="0" w:space="0" w:color="auto"/>
            <w:bottom w:val="none" w:sz="0" w:space="0" w:color="auto"/>
            <w:right w:val="none" w:sz="0" w:space="0" w:color="auto"/>
          </w:divBdr>
        </w:div>
        <w:div w:id="476384053">
          <w:marLeft w:val="0"/>
          <w:marRight w:val="0"/>
          <w:marTop w:val="0"/>
          <w:marBottom w:val="0"/>
          <w:divBdr>
            <w:top w:val="none" w:sz="0" w:space="0" w:color="auto"/>
            <w:left w:val="none" w:sz="0" w:space="0" w:color="auto"/>
            <w:bottom w:val="none" w:sz="0" w:space="0" w:color="auto"/>
            <w:right w:val="none" w:sz="0" w:space="0" w:color="auto"/>
          </w:divBdr>
          <w:divsChild>
            <w:div w:id="994067893">
              <w:marLeft w:val="0"/>
              <w:marRight w:val="0"/>
              <w:marTop w:val="0"/>
              <w:marBottom w:val="0"/>
              <w:divBdr>
                <w:top w:val="none" w:sz="0" w:space="0" w:color="auto"/>
                <w:left w:val="none" w:sz="0" w:space="0" w:color="auto"/>
                <w:bottom w:val="none" w:sz="0" w:space="0" w:color="auto"/>
                <w:right w:val="none" w:sz="0" w:space="0" w:color="auto"/>
              </w:divBdr>
            </w:div>
            <w:div w:id="150386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891420">
      <w:bodyDiv w:val="1"/>
      <w:marLeft w:val="0"/>
      <w:marRight w:val="0"/>
      <w:marTop w:val="0"/>
      <w:marBottom w:val="0"/>
      <w:divBdr>
        <w:top w:val="none" w:sz="0" w:space="0" w:color="auto"/>
        <w:left w:val="none" w:sz="0" w:space="0" w:color="auto"/>
        <w:bottom w:val="none" w:sz="0" w:space="0" w:color="auto"/>
        <w:right w:val="none" w:sz="0" w:space="0" w:color="auto"/>
      </w:divBdr>
    </w:div>
    <w:div w:id="2006202047">
      <w:bodyDiv w:val="1"/>
      <w:marLeft w:val="0"/>
      <w:marRight w:val="0"/>
      <w:marTop w:val="0"/>
      <w:marBottom w:val="0"/>
      <w:divBdr>
        <w:top w:val="none" w:sz="0" w:space="0" w:color="auto"/>
        <w:left w:val="none" w:sz="0" w:space="0" w:color="auto"/>
        <w:bottom w:val="none" w:sz="0" w:space="0" w:color="auto"/>
        <w:right w:val="none" w:sz="0" w:space="0" w:color="auto"/>
      </w:divBdr>
    </w:div>
    <w:div w:id="2094888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353</Words>
  <Characters>1859</Characters>
  <Application>Microsoft Office Word</Application>
  <DocSecurity>0</DocSecurity>
  <Lines>46</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4</cp:revision>
  <dcterms:created xsi:type="dcterms:W3CDTF">2024-02-29T19:33:00Z</dcterms:created>
  <dcterms:modified xsi:type="dcterms:W3CDTF">2026-09-24T14:02:00Z</dcterms:modified>
</cp:coreProperties>
</file>