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3A63E" w14:textId="77777777" w:rsidR="002D5A8C" w:rsidRDefault="002D5A8C">
      <w:pPr>
        <w:contextualSpacing/>
        <w:jc w:val="center"/>
        <w:rPr>
          <w:rFonts w:ascii="Book Antiqua" w:hAnsi="Book Antiqua"/>
          <w:sz w:val="40"/>
          <w:szCs w:val="40"/>
        </w:rPr>
      </w:pPr>
    </w:p>
    <w:p w14:paraId="75D04DA0" w14:textId="78E203AB" w:rsidR="005523A5" w:rsidRDefault="00000000">
      <w:pPr>
        <w:contextualSpacing/>
        <w:jc w:val="center"/>
        <w:rPr>
          <w:rFonts w:ascii="Book Antiqua" w:hAnsi="Book Antiqua"/>
          <w:sz w:val="40"/>
          <w:szCs w:val="40"/>
        </w:rPr>
      </w:pPr>
      <w:r>
        <w:rPr>
          <w:rFonts w:ascii="Book Antiqua" w:hAnsi="Book Antiqua"/>
          <w:sz w:val="40"/>
          <w:szCs w:val="40"/>
        </w:rPr>
        <w:t>Earl Steven Liechty</w:t>
      </w:r>
    </w:p>
    <w:p w14:paraId="533EEB29" w14:textId="77777777" w:rsidR="005523A5" w:rsidRDefault="00000000">
      <w:pPr>
        <w:contextualSpacing/>
        <w:jc w:val="center"/>
        <w:rPr>
          <w:rFonts w:ascii="Book Antiqua" w:hAnsi="Book Antiqua"/>
          <w:sz w:val="40"/>
          <w:szCs w:val="40"/>
        </w:rPr>
      </w:pPr>
      <w:r>
        <w:rPr>
          <w:rFonts w:ascii="Book Antiqua" w:hAnsi="Book Antiqua"/>
          <w:sz w:val="40"/>
          <w:szCs w:val="40"/>
        </w:rPr>
        <w:t>January 16, 1940 – June 11, 2023</w:t>
      </w:r>
    </w:p>
    <w:p w14:paraId="2FD05D6F" w14:textId="77777777" w:rsidR="005523A5" w:rsidRDefault="005523A5">
      <w:pPr>
        <w:contextualSpacing/>
        <w:jc w:val="center"/>
        <w:rPr>
          <w:rFonts w:ascii="Book Antiqua" w:hAnsi="Book Antiqua"/>
          <w:sz w:val="40"/>
          <w:szCs w:val="40"/>
        </w:rPr>
      </w:pPr>
    </w:p>
    <w:p w14:paraId="679D477C" w14:textId="77777777" w:rsidR="005523A5" w:rsidRDefault="00000000">
      <w:pPr>
        <w:contextualSpacing/>
        <w:jc w:val="center"/>
        <w:rPr>
          <w:rFonts w:ascii="Book Antiqua" w:hAnsi="Book Antiqua"/>
          <w:sz w:val="40"/>
          <w:szCs w:val="40"/>
        </w:rPr>
      </w:pPr>
      <w:r>
        <w:rPr>
          <w:noProof/>
        </w:rPr>
        <w:drawing>
          <wp:inline distT="0" distB="0" distL="0" distR="0" wp14:anchorId="2B742C2A" wp14:editId="22CF1436">
            <wp:extent cx="3285490" cy="1945005"/>
            <wp:effectExtent l="0" t="0" r="0" b="0"/>
            <wp:docPr id="1"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arger memorial image loading..."/>
                    <pic:cNvPicPr>
                      <a:picLocks noChangeAspect="1" noChangeArrowheads="1"/>
                    </pic:cNvPicPr>
                  </pic:nvPicPr>
                  <pic:blipFill>
                    <a:blip r:embed="rId4"/>
                    <a:srcRect r="8950" b="28135"/>
                    <a:stretch>
                      <a:fillRect/>
                    </a:stretch>
                  </pic:blipFill>
                  <pic:spPr bwMode="auto">
                    <a:xfrm>
                      <a:off x="0" y="0"/>
                      <a:ext cx="3285490" cy="1945005"/>
                    </a:xfrm>
                    <a:prstGeom prst="rect">
                      <a:avLst/>
                    </a:prstGeom>
                  </pic:spPr>
                </pic:pic>
              </a:graphicData>
            </a:graphic>
          </wp:inline>
        </w:drawing>
      </w:r>
    </w:p>
    <w:p w14:paraId="17CC49EC" w14:textId="77777777" w:rsidR="005523A5" w:rsidRDefault="00000000">
      <w:pPr>
        <w:contextualSpacing/>
        <w:jc w:val="center"/>
        <w:rPr>
          <w:rFonts w:ascii="Book Antiqua" w:hAnsi="Book Antiqua"/>
          <w:sz w:val="30"/>
          <w:szCs w:val="30"/>
        </w:rPr>
      </w:pPr>
      <w:r>
        <w:rPr>
          <w:rFonts w:ascii="Book Antiqua" w:hAnsi="Book Antiqua"/>
          <w:sz w:val="30"/>
          <w:szCs w:val="30"/>
        </w:rPr>
        <w:t>Photo by Alicia Kneuss</w:t>
      </w:r>
    </w:p>
    <w:p w14:paraId="133CAF77" w14:textId="77777777" w:rsidR="005523A5" w:rsidRDefault="005523A5">
      <w:pPr>
        <w:contextualSpacing/>
        <w:jc w:val="center"/>
        <w:rPr>
          <w:rFonts w:ascii="Book Antiqua" w:hAnsi="Book Antiqua"/>
          <w:sz w:val="30"/>
          <w:szCs w:val="30"/>
        </w:rPr>
      </w:pPr>
    </w:p>
    <w:p w14:paraId="1A241BB5" w14:textId="77777777" w:rsidR="005523A5" w:rsidRDefault="00000000">
      <w:pPr>
        <w:contextualSpacing/>
        <w:rPr>
          <w:rFonts w:ascii="Book Antiqua" w:hAnsi="Book Antiqua"/>
          <w:sz w:val="30"/>
          <w:szCs w:val="30"/>
        </w:rPr>
      </w:pPr>
      <w:r>
        <w:rPr>
          <w:rFonts w:ascii="Book Antiqua" w:hAnsi="Book Antiqua"/>
          <w:sz w:val="30"/>
          <w:szCs w:val="30"/>
        </w:rPr>
        <w:t xml:space="preserve">   E. Steven “Steve” Liechty, 83, of Berne, passed away Sunday, June 11, 2023, at his residence. He was born in Adams County, Indiana on January 16, 1940, the son of Clifton and Dessie M. (McCune) Liechty. On January 9, 1961, Steve married Sandra L. Strickler, she preceded him in death on November 21, 2012.</w:t>
      </w:r>
    </w:p>
    <w:p w14:paraId="7647C06C" w14:textId="77777777" w:rsidR="005523A5" w:rsidRDefault="00000000">
      <w:pPr>
        <w:contextualSpacing/>
        <w:rPr>
          <w:rFonts w:ascii="Book Antiqua" w:hAnsi="Book Antiqua"/>
          <w:sz w:val="30"/>
          <w:szCs w:val="30"/>
        </w:rPr>
      </w:pPr>
      <w:r>
        <w:rPr>
          <w:rFonts w:ascii="Book Antiqua" w:hAnsi="Book Antiqua"/>
          <w:sz w:val="30"/>
          <w:szCs w:val="30"/>
        </w:rPr>
        <w:t xml:space="preserve">   He was a member of West Missionary Church and taught ‘the last class to Heaven’ and graduated! Steve was employed at the Berne Hi-way Hatchery, retiring after 40 years.</w:t>
      </w:r>
    </w:p>
    <w:p w14:paraId="39ADEEFD" w14:textId="77777777" w:rsidR="005523A5" w:rsidRDefault="00000000">
      <w:pPr>
        <w:contextualSpacing/>
        <w:rPr>
          <w:rFonts w:ascii="Book Antiqua" w:hAnsi="Book Antiqua"/>
          <w:sz w:val="30"/>
          <w:szCs w:val="30"/>
        </w:rPr>
      </w:pPr>
      <w:r>
        <w:rPr>
          <w:rFonts w:ascii="Book Antiqua" w:hAnsi="Book Antiqua"/>
          <w:sz w:val="30"/>
          <w:szCs w:val="30"/>
        </w:rPr>
        <w:t xml:space="preserve">   Steve is survived by his 3 sons, Scott J. (Marlene) Liechty of Midland, MI, Troy S. (Kristen) Liechty of Fort Wayne, IN, Rev. Brent C. (Loretta) Liechty of Orrstown, PA; a daughter, Teresa “Terri” Liechty of Berne, IN; a sister, Grace Moser of Berne, IN; a brother-in-law, Ron Kelley of Decatur, IN; a sister-in-law, Lyn Strickler of Decatur, IN; 7 grandchildren, Steven, Kristen, Lauren, Megan, Laurelei, Susanna and Gabriel Liechty.</w:t>
      </w:r>
    </w:p>
    <w:p w14:paraId="60B62E35" w14:textId="77777777" w:rsidR="005523A5" w:rsidRDefault="00000000">
      <w:pPr>
        <w:contextualSpacing/>
        <w:rPr>
          <w:rFonts w:ascii="Book Antiqua" w:hAnsi="Book Antiqua"/>
          <w:sz w:val="30"/>
          <w:szCs w:val="30"/>
        </w:rPr>
      </w:pPr>
      <w:r>
        <w:rPr>
          <w:rFonts w:ascii="Book Antiqua" w:hAnsi="Book Antiqua"/>
          <w:sz w:val="30"/>
          <w:szCs w:val="30"/>
        </w:rPr>
        <w:t xml:space="preserve">   He was preceded in death by his parents; his wife of 52 years, Sandra Liechty; a sister and brother-in-law, Julia (Robert) Beitler; a brother-in-law, Loren Moser; 2 grandchildren, Marissa and Katelyn Liechty.</w:t>
      </w:r>
    </w:p>
    <w:p w14:paraId="4817A056" w14:textId="77777777" w:rsidR="005523A5" w:rsidRDefault="00000000">
      <w:pPr>
        <w:contextualSpacing/>
        <w:rPr>
          <w:rFonts w:ascii="Book Antiqua" w:hAnsi="Book Antiqua"/>
          <w:sz w:val="30"/>
          <w:szCs w:val="30"/>
        </w:rPr>
      </w:pPr>
      <w:r>
        <w:rPr>
          <w:rFonts w:ascii="Book Antiqua" w:hAnsi="Book Antiqua"/>
          <w:sz w:val="30"/>
          <w:szCs w:val="30"/>
        </w:rPr>
        <w:t xml:space="preserve">   Visitation will be 3:00 – 7:00 p.m. Thursday, June 15, 2023, at Haggard-Hirschy &amp; Zelt Funeral Home. A Funeral Service will be held at 11:00 a.m. Friday, June 16, 2023, at West Missionary Church, Berne with calling 1 hour prior to the service from 10:00 – 11:00 a.m. Pastor Keith Rupp and Rev. Brent Liechty will be </w:t>
      </w:r>
      <w:proofErr w:type="gramStart"/>
      <w:r>
        <w:rPr>
          <w:rFonts w:ascii="Book Antiqua" w:hAnsi="Book Antiqua"/>
          <w:sz w:val="30"/>
          <w:szCs w:val="30"/>
        </w:rPr>
        <w:t>officiating</w:t>
      </w:r>
      <w:proofErr w:type="gramEnd"/>
      <w:r>
        <w:rPr>
          <w:rFonts w:ascii="Book Antiqua" w:hAnsi="Book Antiqua"/>
          <w:sz w:val="30"/>
          <w:szCs w:val="30"/>
        </w:rPr>
        <w:t xml:space="preserve"> and burial will follow in Decatur Cemetery.</w:t>
      </w:r>
    </w:p>
    <w:p w14:paraId="4D6EF176" w14:textId="77777777" w:rsidR="005523A5" w:rsidRDefault="00000000">
      <w:pPr>
        <w:contextualSpacing/>
        <w:rPr>
          <w:rFonts w:ascii="Book Antiqua" w:hAnsi="Book Antiqua"/>
          <w:sz w:val="30"/>
          <w:szCs w:val="30"/>
        </w:rPr>
      </w:pPr>
      <w:r>
        <w:rPr>
          <w:rFonts w:ascii="Book Antiqua" w:hAnsi="Book Antiqua"/>
          <w:sz w:val="30"/>
          <w:szCs w:val="30"/>
        </w:rPr>
        <w:t xml:space="preserve">   Memorials may be made to Gideon’s International or Stillwater Hospice.</w:t>
      </w:r>
    </w:p>
    <w:p w14:paraId="34321D20" w14:textId="77777777" w:rsidR="005523A5" w:rsidRDefault="00000000">
      <w:pPr>
        <w:contextualSpacing/>
        <w:rPr>
          <w:rFonts w:ascii="Book Antiqua" w:hAnsi="Book Antiqua"/>
          <w:b/>
          <w:sz w:val="30"/>
          <w:szCs w:val="30"/>
        </w:rPr>
      </w:pPr>
      <w:r>
        <w:rPr>
          <w:rFonts w:ascii="Book Antiqua" w:hAnsi="Book Antiqua"/>
          <w:sz w:val="30"/>
          <w:szCs w:val="30"/>
        </w:rPr>
        <w:br/>
        <w:t>Haggard-Sefton &amp; Hirschy Funeral Home</w:t>
      </w:r>
      <w:r>
        <w:rPr>
          <w:rFonts w:ascii="Book Antiqua" w:hAnsi="Book Antiqua"/>
          <w:b/>
          <w:sz w:val="30"/>
          <w:szCs w:val="30"/>
        </w:rPr>
        <w:t xml:space="preserve">, </w:t>
      </w:r>
      <w:r>
        <w:rPr>
          <w:rFonts w:ascii="Book Antiqua" w:hAnsi="Book Antiqua"/>
          <w:sz w:val="30"/>
          <w:szCs w:val="30"/>
        </w:rPr>
        <w:t>Adams County, Indiana</w:t>
      </w:r>
    </w:p>
    <w:p w14:paraId="019425A0" w14:textId="77777777" w:rsidR="005523A5" w:rsidRDefault="00000000">
      <w:pPr>
        <w:contextualSpacing/>
        <w:rPr>
          <w:rFonts w:ascii="Book Antiqua" w:hAnsi="Book Antiqua"/>
          <w:sz w:val="30"/>
          <w:szCs w:val="30"/>
        </w:rPr>
      </w:pPr>
      <w:r>
        <w:rPr>
          <w:rFonts w:ascii="Book Antiqua" w:hAnsi="Book Antiqua"/>
          <w:sz w:val="30"/>
          <w:szCs w:val="30"/>
        </w:rPr>
        <w:t xml:space="preserve">June 12, 2023   </w:t>
      </w:r>
    </w:p>
    <w:sectPr w:rsidR="005523A5" w:rsidSect="002D5A8C">
      <w:pgSz w:w="12240" w:h="20160" w:code="5"/>
      <w:pgMar w:top="720" w:right="1440" w:bottom="72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pitch w:val="variable"/>
  </w:font>
  <w:font w:name="Liberation Sans">
    <w:altName w:val="Arial"/>
    <w:panose1 w:val="020B0604020202020204"/>
    <w:charset w:val="00"/>
    <w:family w:val="swiss"/>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3A5"/>
    <w:rsid w:val="001836D7"/>
    <w:rsid w:val="002D5A8C"/>
    <w:rsid w:val="005523A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0F8F"/>
  <w15:docId w15:val="{7E0A7FFD-DC42-4B35-96CC-C2B7400BC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7C1E95"/>
    <w:rPr>
      <w:rFonts w:ascii="Tahoma" w:hAnsi="Tahoma" w:cs="Tahoma"/>
      <w:sz w:val="16"/>
      <w:szCs w:val="16"/>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BalloonText">
    <w:name w:val="Balloon Text"/>
    <w:basedOn w:val="Normal"/>
    <w:link w:val="BalloonTextChar"/>
    <w:uiPriority w:val="99"/>
    <w:semiHidden/>
    <w:unhideWhenUsed/>
    <w:qFormat/>
    <w:rsid w:val="007C1E95"/>
    <w:pPr>
      <w:spacing w:after="0"/>
    </w:pPr>
    <w:rPr>
      <w:rFonts w:ascii="Tahoma" w:hAnsi="Tahoma" w:cs="Tahoma"/>
      <w:sz w:val="16"/>
      <w:szCs w:val="16"/>
    </w:rPr>
  </w:style>
  <w:style w:type="paragraph" w:styleId="NormalWeb">
    <w:name w:val="Normal (Web)"/>
    <w:basedOn w:val="Normal"/>
    <w:uiPriority w:val="99"/>
    <w:semiHidden/>
    <w:unhideWhenUsed/>
    <w:qFormat/>
    <w:rsid w:val="00F0519E"/>
    <w:pPr>
      <w:spacing w:beforeAutospacing="1" w:afterAutospacing="1"/>
    </w:pPr>
    <w:rPr>
      <w:rFonts w:ascii="Times New Roman" w:eastAsia="Times New Roman" w:hAnsi="Times New Roman" w:cs="Times New Roman"/>
      <w:sz w:val="24"/>
      <w:szCs w:val="24"/>
    </w:rPr>
  </w:style>
  <w:style w:type="paragraph" w:customStyle="1" w:styleId="m638925335576798261ox-2687c5aa6c-msonormal">
    <w:name w:val="m_638925335576798261ox-2687c5aa6c-msonormal"/>
    <w:basedOn w:val="Normal"/>
    <w:qFormat/>
    <w:rsid w:val="00F0519E"/>
    <w:pPr>
      <w:spacing w:beforeAutospacing="1"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287</Words>
  <Characters>1453</Characters>
  <Application>Microsoft Office Word</Application>
  <DocSecurity>0</DocSecurity>
  <Lines>38</Lines>
  <Paragraphs>13</Paragraphs>
  <ScaleCrop>false</ScaleCrop>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Cox</dc:creator>
  <dc:description/>
  <cp:lastModifiedBy>Margie Pearce</cp:lastModifiedBy>
  <cp:revision>4</cp:revision>
  <dcterms:created xsi:type="dcterms:W3CDTF">2023-06-25T00:08:00Z</dcterms:created>
  <dcterms:modified xsi:type="dcterms:W3CDTF">2026-09-24T13:58:00Z</dcterms:modified>
  <dc:language>en-US</dc:language>
</cp:coreProperties>
</file>