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09B87" w14:textId="33F375B0" w:rsidR="007D3C7A" w:rsidRPr="007B15C9" w:rsidRDefault="007D3C7A" w:rsidP="007B15C9">
      <w:pPr>
        <w:spacing w:after="0" w:line="240" w:lineRule="auto"/>
        <w:jc w:val="center"/>
        <w:rPr>
          <w:rFonts w:ascii="Book Antiqua" w:hAnsi="Book Antiqua"/>
          <w:sz w:val="40"/>
          <w:szCs w:val="40"/>
        </w:rPr>
      </w:pPr>
      <w:r w:rsidRPr="007B15C9">
        <w:rPr>
          <w:rFonts w:ascii="Book Antiqua" w:hAnsi="Book Antiqua"/>
          <w:sz w:val="40"/>
          <w:szCs w:val="40"/>
        </w:rPr>
        <w:t>Carolyn R</w:t>
      </w:r>
      <w:r w:rsidR="007B15C9" w:rsidRPr="007B15C9">
        <w:rPr>
          <w:rFonts w:ascii="Book Antiqua" w:hAnsi="Book Antiqua"/>
          <w:sz w:val="40"/>
          <w:szCs w:val="40"/>
        </w:rPr>
        <w:t>uth (Lewton)</w:t>
      </w:r>
      <w:r w:rsidRPr="007B15C9">
        <w:rPr>
          <w:rFonts w:ascii="Book Antiqua" w:hAnsi="Book Antiqua"/>
          <w:sz w:val="40"/>
          <w:szCs w:val="40"/>
        </w:rPr>
        <w:t xml:space="preserve"> Lehman</w:t>
      </w:r>
    </w:p>
    <w:p w14:paraId="3EEB6F45" w14:textId="77777777" w:rsidR="007D3C7A" w:rsidRPr="007B15C9" w:rsidRDefault="007D3C7A" w:rsidP="007B15C9">
      <w:pPr>
        <w:spacing w:after="0" w:line="240" w:lineRule="auto"/>
        <w:jc w:val="center"/>
        <w:rPr>
          <w:rFonts w:ascii="Book Antiqua" w:hAnsi="Book Antiqua"/>
          <w:sz w:val="40"/>
          <w:szCs w:val="40"/>
        </w:rPr>
      </w:pPr>
      <w:r w:rsidRPr="007B15C9">
        <w:rPr>
          <w:rFonts w:ascii="Book Antiqua" w:hAnsi="Book Antiqua"/>
          <w:sz w:val="40"/>
          <w:szCs w:val="40"/>
        </w:rPr>
        <w:t>November 14, 1933 — April 10, 2025</w:t>
      </w:r>
    </w:p>
    <w:p w14:paraId="17EF0794" w14:textId="77777777" w:rsidR="007B15C9" w:rsidRPr="007B15C9" w:rsidRDefault="007B15C9" w:rsidP="007B15C9">
      <w:pPr>
        <w:spacing w:after="0" w:line="240" w:lineRule="auto"/>
        <w:jc w:val="center"/>
        <w:rPr>
          <w:rFonts w:ascii="Book Antiqua" w:hAnsi="Book Antiqua"/>
          <w:sz w:val="30"/>
          <w:szCs w:val="30"/>
        </w:rPr>
      </w:pPr>
    </w:p>
    <w:p w14:paraId="192F6698" w14:textId="1BD98D40" w:rsidR="007B15C9" w:rsidRPr="007B15C9" w:rsidRDefault="007B15C9" w:rsidP="007B15C9">
      <w:pPr>
        <w:spacing w:after="0" w:line="240" w:lineRule="auto"/>
        <w:jc w:val="center"/>
        <w:rPr>
          <w:rFonts w:ascii="Book Antiqua" w:hAnsi="Book Antiqua"/>
          <w:sz w:val="30"/>
          <w:szCs w:val="30"/>
        </w:rPr>
      </w:pPr>
      <w:r w:rsidRPr="007B15C9">
        <w:rPr>
          <w:rFonts w:ascii="Book Antiqua" w:hAnsi="Book Antiqua"/>
          <w:noProof/>
          <w:sz w:val="30"/>
          <w:szCs w:val="30"/>
        </w:rPr>
        <w:drawing>
          <wp:inline distT="0" distB="0" distL="0" distR="0" wp14:anchorId="040C896D" wp14:editId="61350E85">
            <wp:extent cx="2733040" cy="1498444"/>
            <wp:effectExtent l="0" t="0" r="0" b="6985"/>
            <wp:docPr id="741203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203064" name="Picture 741203064"/>
                    <pic:cNvPicPr/>
                  </pic:nvPicPr>
                  <pic:blipFill rotWithShape="1">
                    <a:blip r:embed="rId4">
                      <a:extLst>
                        <a:ext uri="{28A0092B-C50C-407E-A947-70E740481C1C}">
                          <a14:useLocalDpi xmlns:a14="http://schemas.microsoft.com/office/drawing/2010/main" val="0"/>
                        </a:ext>
                      </a:extLst>
                    </a:blip>
                    <a:srcRect b="26897"/>
                    <a:stretch>
                      <a:fillRect/>
                    </a:stretch>
                  </pic:blipFill>
                  <pic:spPr bwMode="auto">
                    <a:xfrm>
                      <a:off x="0" y="0"/>
                      <a:ext cx="2736125" cy="1500136"/>
                    </a:xfrm>
                    <a:prstGeom prst="rect">
                      <a:avLst/>
                    </a:prstGeom>
                    <a:ln>
                      <a:noFill/>
                    </a:ln>
                    <a:extLst>
                      <a:ext uri="{53640926-AAD7-44D8-BBD7-CCE9431645EC}">
                        <a14:shadowObscured xmlns:a14="http://schemas.microsoft.com/office/drawing/2010/main"/>
                      </a:ext>
                    </a:extLst>
                  </pic:spPr>
                </pic:pic>
              </a:graphicData>
            </a:graphic>
          </wp:inline>
        </w:drawing>
      </w:r>
    </w:p>
    <w:p w14:paraId="7CBCC6FA" w14:textId="32013775" w:rsidR="007B15C9" w:rsidRPr="007B15C9" w:rsidRDefault="007B15C9" w:rsidP="007B15C9">
      <w:pPr>
        <w:spacing w:after="0" w:line="240" w:lineRule="auto"/>
        <w:jc w:val="center"/>
        <w:rPr>
          <w:rFonts w:ascii="Book Antiqua" w:hAnsi="Book Antiqua"/>
          <w:sz w:val="30"/>
          <w:szCs w:val="30"/>
        </w:rPr>
      </w:pPr>
      <w:r w:rsidRPr="007B15C9">
        <w:rPr>
          <w:rFonts w:ascii="Book Antiqua" w:hAnsi="Book Antiqua"/>
          <w:sz w:val="30"/>
          <w:szCs w:val="30"/>
        </w:rPr>
        <w:t>Photo by Barbara Baker Anderson</w:t>
      </w:r>
    </w:p>
    <w:p w14:paraId="2631DE25" w14:textId="77777777" w:rsidR="007B15C9" w:rsidRPr="007B15C9" w:rsidRDefault="007B15C9" w:rsidP="007B15C9">
      <w:pPr>
        <w:spacing w:after="0" w:line="240" w:lineRule="auto"/>
        <w:rPr>
          <w:rFonts w:ascii="Book Antiqua" w:hAnsi="Book Antiqua"/>
          <w:b/>
          <w:bCs/>
          <w:sz w:val="30"/>
          <w:szCs w:val="30"/>
        </w:rPr>
      </w:pPr>
    </w:p>
    <w:p w14:paraId="57645DD5" w14:textId="5EC705C0" w:rsidR="007D3C7A" w:rsidRPr="007B15C9" w:rsidRDefault="007B15C9" w:rsidP="007B15C9">
      <w:pPr>
        <w:spacing w:after="0" w:line="240" w:lineRule="auto"/>
        <w:rPr>
          <w:rFonts w:ascii="Book Antiqua" w:hAnsi="Book Antiqua"/>
          <w:sz w:val="30"/>
          <w:szCs w:val="30"/>
        </w:rPr>
      </w:pPr>
      <w:r w:rsidRPr="007B15C9">
        <w:rPr>
          <w:rFonts w:ascii="Book Antiqua" w:hAnsi="Book Antiqua"/>
          <w:sz w:val="30"/>
          <w:szCs w:val="30"/>
        </w:rPr>
        <w:t xml:space="preserve">   </w:t>
      </w:r>
      <w:r w:rsidR="007D3C7A" w:rsidRPr="007B15C9">
        <w:rPr>
          <w:rFonts w:ascii="Book Antiqua" w:hAnsi="Book Antiqua"/>
          <w:sz w:val="30"/>
          <w:szCs w:val="30"/>
        </w:rPr>
        <w:t>Carolyn Ruth Lehman, 91, of Ohio City, Ohio, passed away on Thursday, April 10, 2025, at Hearth &amp; Home in Van Wert, Ohio.</w:t>
      </w:r>
      <w:r w:rsidRPr="007B15C9">
        <w:rPr>
          <w:rFonts w:ascii="Book Antiqua" w:hAnsi="Book Antiqua"/>
          <w:sz w:val="30"/>
          <w:szCs w:val="30"/>
        </w:rPr>
        <w:t xml:space="preserve">  </w:t>
      </w:r>
      <w:r w:rsidR="007D3C7A" w:rsidRPr="007B15C9">
        <w:rPr>
          <w:rFonts w:ascii="Book Antiqua" w:hAnsi="Book Antiqua"/>
          <w:sz w:val="30"/>
          <w:szCs w:val="30"/>
        </w:rPr>
        <w:t>She was born on November 14, 1933, in Decatur, Indiana to the late Richard D. and Frieda M. (Amstutz) Lewton. Carolyn was united in marriage to William E. Lehman on June 28, 1952, in Decatur, Indiana they were married 72 years before Carolyn’s passing.</w:t>
      </w:r>
      <w:r w:rsidRPr="007B15C9">
        <w:rPr>
          <w:rFonts w:ascii="Book Antiqua" w:hAnsi="Book Antiqua"/>
          <w:sz w:val="30"/>
          <w:szCs w:val="30"/>
        </w:rPr>
        <w:t xml:space="preserve">  </w:t>
      </w:r>
      <w:r w:rsidR="007D3C7A" w:rsidRPr="007B15C9">
        <w:rPr>
          <w:rFonts w:ascii="Book Antiqua" w:hAnsi="Book Antiqua"/>
          <w:sz w:val="30"/>
          <w:szCs w:val="30"/>
        </w:rPr>
        <w:t>She attended the First United Methodist Church in Decatur, most of her life.</w:t>
      </w:r>
    </w:p>
    <w:p w14:paraId="3CF51F03" w14:textId="4D9F8546" w:rsidR="007D3C7A" w:rsidRPr="007B15C9" w:rsidRDefault="007B15C9" w:rsidP="007B15C9">
      <w:pPr>
        <w:spacing w:after="0" w:line="240" w:lineRule="auto"/>
        <w:rPr>
          <w:rFonts w:ascii="Book Antiqua" w:hAnsi="Book Antiqua"/>
          <w:sz w:val="30"/>
          <w:szCs w:val="30"/>
        </w:rPr>
      </w:pPr>
      <w:r w:rsidRPr="007B15C9">
        <w:rPr>
          <w:rFonts w:ascii="Book Antiqua" w:hAnsi="Book Antiqua"/>
          <w:sz w:val="30"/>
          <w:szCs w:val="30"/>
        </w:rPr>
        <w:t xml:space="preserve">   </w:t>
      </w:r>
      <w:r w:rsidR="007D3C7A" w:rsidRPr="007B15C9">
        <w:rPr>
          <w:rFonts w:ascii="Book Antiqua" w:hAnsi="Book Antiqua"/>
          <w:sz w:val="30"/>
          <w:szCs w:val="30"/>
        </w:rPr>
        <w:t>Carolyn graduated from Monmouth High School in 1951. She worked for 20 plus years in the office of the Adams County Clerk of Adams Circuit Court, retiring in 1983.</w:t>
      </w:r>
      <w:r w:rsidRPr="007B15C9">
        <w:rPr>
          <w:rFonts w:ascii="Book Antiqua" w:hAnsi="Book Antiqua"/>
          <w:sz w:val="30"/>
          <w:szCs w:val="30"/>
        </w:rPr>
        <w:t xml:space="preserve">  </w:t>
      </w:r>
      <w:r w:rsidR="007D3C7A" w:rsidRPr="007B15C9">
        <w:rPr>
          <w:rFonts w:ascii="Book Antiqua" w:hAnsi="Book Antiqua"/>
          <w:sz w:val="30"/>
          <w:szCs w:val="30"/>
        </w:rPr>
        <w:t xml:space="preserve">She loved flowers, crocheting, quilting, gardening, dancing, taking pictures, </w:t>
      </w:r>
      <w:proofErr w:type="gramStart"/>
      <w:r w:rsidR="007D3C7A" w:rsidRPr="007B15C9">
        <w:rPr>
          <w:rFonts w:ascii="Book Antiqua" w:hAnsi="Book Antiqua"/>
          <w:sz w:val="30"/>
          <w:szCs w:val="30"/>
        </w:rPr>
        <w:t>and loved</w:t>
      </w:r>
      <w:proofErr w:type="gramEnd"/>
      <w:r w:rsidR="007D3C7A" w:rsidRPr="007B15C9">
        <w:rPr>
          <w:rFonts w:ascii="Book Antiqua" w:hAnsi="Book Antiqua"/>
          <w:sz w:val="30"/>
          <w:szCs w:val="30"/>
        </w:rPr>
        <w:t xml:space="preserve"> spending time with family.</w:t>
      </w:r>
    </w:p>
    <w:p w14:paraId="22B380CC" w14:textId="6D6B36DC" w:rsidR="007D3C7A" w:rsidRPr="007B15C9" w:rsidRDefault="007B15C9" w:rsidP="007B15C9">
      <w:pPr>
        <w:spacing w:after="0" w:line="240" w:lineRule="auto"/>
        <w:rPr>
          <w:rFonts w:ascii="Book Antiqua" w:hAnsi="Book Antiqua"/>
          <w:sz w:val="30"/>
          <w:szCs w:val="30"/>
        </w:rPr>
      </w:pPr>
      <w:r w:rsidRPr="007B15C9">
        <w:rPr>
          <w:rFonts w:ascii="Book Antiqua" w:hAnsi="Book Antiqua"/>
          <w:sz w:val="30"/>
          <w:szCs w:val="30"/>
        </w:rPr>
        <w:t xml:space="preserve">   </w:t>
      </w:r>
      <w:r w:rsidR="007D3C7A" w:rsidRPr="007B15C9">
        <w:rPr>
          <w:rFonts w:ascii="Book Antiqua" w:hAnsi="Book Antiqua"/>
          <w:sz w:val="30"/>
          <w:szCs w:val="30"/>
        </w:rPr>
        <w:t>Survivors include her husband, Bill Lehman of Ohio City, Ohio; son, Douglas K. Lehman of Ellettsville, Indiana; daughter, Pamela (Charles) Metzger of Van Wert, Ohio; brother, Richard Lewton of Goshen, Indiana; three sisters, Mary Lou Brunner , Kathleen (Rex) Strickler, and Geraldine Sudduth all of Decatur, Indiana; two grandchildren, Sonny A. Metzger and Arwen K. Lehman; three great-grandchildren, Anna N. (Derek) Bissonette, Gwenyth Metzger, and Nova Aida Valente; and two great-great-grandchildren, Sutton and Octavia.</w:t>
      </w:r>
    </w:p>
    <w:p w14:paraId="5B60C941" w14:textId="5A09A473" w:rsidR="007D3C7A" w:rsidRPr="007B15C9" w:rsidRDefault="007B15C9" w:rsidP="007B15C9">
      <w:pPr>
        <w:spacing w:after="0" w:line="240" w:lineRule="auto"/>
        <w:rPr>
          <w:rFonts w:ascii="Book Antiqua" w:hAnsi="Book Antiqua"/>
          <w:sz w:val="30"/>
          <w:szCs w:val="30"/>
        </w:rPr>
      </w:pPr>
      <w:r w:rsidRPr="007B15C9">
        <w:rPr>
          <w:rFonts w:ascii="Book Antiqua" w:hAnsi="Book Antiqua"/>
          <w:sz w:val="30"/>
          <w:szCs w:val="30"/>
        </w:rPr>
        <w:t xml:space="preserve">   </w:t>
      </w:r>
      <w:r w:rsidR="007D3C7A" w:rsidRPr="007B15C9">
        <w:rPr>
          <w:rFonts w:ascii="Book Antiqua" w:hAnsi="Book Antiqua"/>
          <w:sz w:val="30"/>
          <w:szCs w:val="30"/>
        </w:rPr>
        <w:t>Carolyn was preceded in death by sister, Barbara Haynes; brothers-in-law, Larry Brunner Sr. and Gerald Sudduth.</w:t>
      </w:r>
    </w:p>
    <w:p w14:paraId="7B13B249" w14:textId="3C6F387A" w:rsidR="007D3C7A" w:rsidRPr="007B15C9" w:rsidRDefault="007B15C9" w:rsidP="007B15C9">
      <w:pPr>
        <w:spacing w:after="0" w:line="240" w:lineRule="auto"/>
        <w:rPr>
          <w:rFonts w:ascii="Book Antiqua" w:hAnsi="Book Antiqua"/>
          <w:sz w:val="30"/>
          <w:szCs w:val="30"/>
        </w:rPr>
      </w:pPr>
      <w:r w:rsidRPr="007B15C9">
        <w:rPr>
          <w:rFonts w:ascii="Book Antiqua" w:hAnsi="Book Antiqua"/>
          <w:sz w:val="30"/>
          <w:szCs w:val="30"/>
        </w:rPr>
        <w:t xml:space="preserve">   </w:t>
      </w:r>
      <w:r w:rsidR="007D3C7A" w:rsidRPr="007B15C9">
        <w:rPr>
          <w:rFonts w:ascii="Book Antiqua" w:hAnsi="Book Antiqua"/>
          <w:sz w:val="30"/>
          <w:szCs w:val="30"/>
        </w:rPr>
        <w:t xml:space="preserve">A funeral service will be held at 11:00 a.m. Wednesday, April 16, 2025, at the Zwick &amp; Jahn Funeral Home, Decatur with Pastor Jerry French officiating. </w:t>
      </w:r>
      <w:proofErr w:type="gramStart"/>
      <w:r w:rsidR="007D3C7A" w:rsidRPr="007B15C9">
        <w:rPr>
          <w:rFonts w:ascii="Book Antiqua" w:hAnsi="Book Antiqua"/>
          <w:sz w:val="30"/>
          <w:szCs w:val="30"/>
        </w:rPr>
        <w:t>Burial</w:t>
      </w:r>
      <w:proofErr w:type="gramEnd"/>
      <w:r w:rsidR="007D3C7A" w:rsidRPr="007B15C9">
        <w:rPr>
          <w:rFonts w:ascii="Book Antiqua" w:hAnsi="Book Antiqua"/>
          <w:sz w:val="30"/>
          <w:szCs w:val="30"/>
        </w:rPr>
        <w:t xml:space="preserve"> will follow at Decatur Cemetery.</w:t>
      </w:r>
      <w:r w:rsidRPr="007B15C9">
        <w:rPr>
          <w:rFonts w:ascii="Book Antiqua" w:hAnsi="Book Antiqua"/>
          <w:sz w:val="30"/>
          <w:szCs w:val="30"/>
        </w:rPr>
        <w:t xml:space="preserve">  </w:t>
      </w:r>
      <w:r w:rsidR="007D3C7A" w:rsidRPr="007B15C9">
        <w:rPr>
          <w:rFonts w:ascii="Book Antiqua" w:hAnsi="Book Antiqua"/>
          <w:sz w:val="30"/>
          <w:szCs w:val="30"/>
        </w:rPr>
        <w:t>Family and friends will be received from 9:00 to 11:00 a.m. at the Zwick &amp; Jahn Funeral Home, Decatur.</w:t>
      </w:r>
    </w:p>
    <w:p w14:paraId="3DABA177" w14:textId="26B66842" w:rsidR="007D3C7A" w:rsidRDefault="007B15C9" w:rsidP="007B15C9">
      <w:pPr>
        <w:spacing w:after="0" w:line="240" w:lineRule="auto"/>
        <w:rPr>
          <w:rFonts w:ascii="Book Antiqua" w:hAnsi="Book Antiqua"/>
          <w:sz w:val="30"/>
          <w:szCs w:val="30"/>
        </w:rPr>
      </w:pPr>
      <w:r w:rsidRPr="007B15C9">
        <w:rPr>
          <w:rFonts w:ascii="Book Antiqua" w:hAnsi="Book Antiqua"/>
          <w:sz w:val="30"/>
          <w:szCs w:val="30"/>
        </w:rPr>
        <w:t xml:space="preserve">   </w:t>
      </w:r>
      <w:r w:rsidR="007D3C7A" w:rsidRPr="007B15C9">
        <w:rPr>
          <w:rFonts w:ascii="Book Antiqua" w:hAnsi="Book Antiqua"/>
          <w:sz w:val="30"/>
          <w:szCs w:val="30"/>
        </w:rPr>
        <w:t>Preferred memorials can be given to Church of God Day Care.</w:t>
      </w:r>
    </w:p>
    <w:p w14:paraId="1E3BB9D7" w14:textId="77777777" w:rsidR="007B15C9" w:rsidRPr="007B15C9" w:rsidRDefault="007B15C9" w:rsidP="007B15C9">
      <w:pPr>
        <w:spacing w:after="0" w:line="240" w:lineRule="auto"/>
        <w:rPr>
          <w:rFonts w:ascii="Book Antiqua" w:hAnsi="Book Antiqua"/>
          <w:sz w:val="30"/>
          <w:szCs w:val="30"/>
        </w:rPr>
      </w:pPr>
    </w:p>
    <w:p w14:paraId="2742740D" w14:textId="77777777" w:rsidR="007D3C7A" w:rsidRPr="007B15C9" w:rsidRDefault="007D3C7A" w:rsidP="007B15C9">
      <w:pPr>
        <w:spacing w:after="0" w:line="240" w:lineRule="auto"/>
        <w:rPr>
          <w:rFonts w:ascii="Book Antiqua" w:hAnsi="Book Antiqua"/>
          <w:sz w:val="30"/>
          <w:szCs w:val="30"/>
        </w:rPr>
      </w:pPr>
      <w:r w:rsidRPr="007B15C9">
        <w:rPr>
          <w:rFonts w:ascii="Book Antiqua" w:hAnsi="Book Antiqua"/>
          <w:sz w:val="30"/>
          <w:szCs w:val="30"/>
        </w:rPr>
        <w:t>Zwick and Jahn Funeral Homes, Adams County, Indiana</w:t>
      </w:r>
    </w:p>
    <w:p w14:paraId="7C5E3150" w14:textId="62D2D74C" w:rsidR="007D3C7A" w:rsidRPr="007B15C9" w:rsidRDefault="007D3C7A" w:rsidP="007B15C9">
      <w:pPr>
        <w:spacing w:after="0" w:line="240" w:lineRule="auto"/>
        <w:rPr>
          <w:rFonts w:ascii="Book Antiqua" w:hAnsi="Book Antiqua"/>
          <w:sz w:val="30"/>
          <w:szCs w:val="30"/>
        </w:rPr>
      </w:pPr>
      <w:r w:rsidRPr="007B15C9">
        <w:rPr>
          <w:rFonts w:ascii="Book Antiqua" w:hAnsi="Book Antiqua"/>
          <w:sz w:val="30"/>
          <w:szCs w:val="30"/>
        </w:rPr>
        <w:t>April 16, 2025</w:t>
      </w:r>
    </w:p>
    <w:p w14:paraId="15D1ADCC" w14:textId="77777777" w:rsidR="0009452F" w:rsidRDefault="0009452F"/>
    <w:sectPr w:rsidR="0009452F" w:rsidSect="007B15C9">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C7A"/>
    <w:rsid w:val="0009452F"/>
    <w:rsid w:val="000F5DC1"/>
    <w:rsid w:val="001B7896"/>
    <w:rsid w:val="007B15C9"/>
    <w:rsid w:val="007D3C7A"/>
    <w:rsid w:val="00870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B1DE2"/>
  <w15:chartTrackingRefBased/>
  <w15:docId w15:val="{9A65590B-5472-4358-910A-A081967D7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3C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3C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3C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3C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3C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3C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3C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3C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3C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C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3C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3C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3C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3C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3C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3C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3C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3C7A"/>
    <w:rPr>
      <w:rFonts w:eastAsiaTheme="majorEastAsia" w:cstheme="majorBidi"/>
      <w:color w:val="272727" w:themeColor="text1" w:themeTint="D8"/>
    </w:rPr>
  </w:style>
  <w:style w:type="paragraph" w:styleId="Title">
    <w:name w:val="Title"/>
    <w:basedOn w:val="Normal"/>
    <w:next w:val="Normal"/>
    <w:link w:val="TitleChar"/>
    <w:uiPriority w:val="10"/>
    <w:qFormat/>
    <w:rsid w:val="007D3C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3C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3C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3C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3C7A"/>
    <w:pPr>
      <w:spacing w:before="160"/>
      <w:jc w:val="center"/>
    </w:pPr>
    <w:rPr>
      <w:i/>
      <w:iCs/>
      <w:color w:val="404040" w:themeColor="text1" w:themeTint="BF"/>
    </w:rPr>
  </w:style>
  <w:style w:type="character" w:customStyle="1" w:styleId="QuoteChar">
    <w:name w:val="Quote Char"/>
    <w:basedOn w:val="DefaultParagraphFont"/>
    <w:link w:val="Quote"/>
    <w:uiPriority w:val="29"/>
    <w:rsid w:val="007D3C7A"/>
    <w:rPr>
      <w:i/>
      <w:iCs/>
      <w:color w:val="404040" w:themeColor="text1" w:themeTint="BF"/>
    </w:rPr>
  </w:style>
  <w:style w:type="paragraph" w:styleId="ListParagraph">
    <w:name w:val="List Paragraph"/>
    <w:basedOn w:val="Normal"/>
    <w:uiPriority w:val="34"/>
    <w:qFormat/>
    <w:rsid w:val="007D3C7A"/>
    <w:pPr>
      <w:ind w:left="720"/>
      <w:contextualSpacing/>
    </w:pPr>
  </w:style>
  <w:style w:type="character" w:styleId="IntenseEmphasis">
    <w:name w:val="Intense Emphasis"/>
    <w:basedOn w:val="DefaultParagraphFont"/>
    <w:uiPriority w:val="21"/>
    <w:qFormat/>
    <w:rsid w:val="007D3C7A"/>
    <w:rPr>
      <w:i/>
      <w:iCs/>
      <w:color w:val="0F4761" w:themeColor="accent1" w:themeShade="BF"/>
    </w:rPr>
  </w:style>
  <w:style w:type="paragraph" w:styleId="IntenseQuote">
    <w:name w:val="Intense Quote"/>
    <w:basedOn w:val="Normal"/>
    <w:next w:val="Normal"/>
    <w:link w:val="IntenseQuoteChar"/>
    <w:uiPriority w:val="30"/>
    <w:qFormat/>
    <w:rsid w:val="007D3C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3C7A"/>
    <w:rPr>
      <w:i/>
      <w:iCs/>
      <w:color w:val="0F4761" w:themeColor="accent1" w:themeShade="BF"/>
    </w:rPr>
  </w:style>
  <w:style w:type="character" w:styleId="IntenseReference">
    <w:name w:val="Intense Reference"/>
    <w:basedOn w:val="DefaultParagraphFont"/>
    <w:uiPriority w:val="32"/>
    <w:qFormat/>
    <w:rsid w:val="007D3C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422721">
      <w:bodyDiv w:val="1"/>
      <w:marLeft w:val="0"/>
      <w:marRight w:val="0"/>
      <w:marTop w:val="0"/>
      <w:marBottom w:val="0"/>
      <w:divBdr>
        <w:top w:val="none" w:sz="0" w:space="0" w:color="auto"/>
        <w:left w:val="none" w:sz="0" w:space="0" w:color="auto"/>
        <w:bottom w:val="none" w:sz="0" w:space="0" w:color="auto"/>
        <w:right w:val="none" w:sz="0" w:space="0" w:color="auto"/>
      </w:divBdr>
      <w:divsChild>
        <w:div w:id="510222630">
          <w:marLeft w:val="0"/>
          <w:marRight w:val="0"/>
          <w:marTop w:val="0"/>
          <w:marBottom w:val="0"/>
          <w:divBdr>
            <w:top w:val="single" w:sz="2" w:space="0" w:color="E5E7EB"/>
            <w:left w:val="single" w:sz="2" w:space="0" w:color="E5E7EB"/>
            <w:bottom w:val="single" w:sz="2" w:space="0" w:color="E5E7EB"/>
            <w:right w:val="single" w:sz="2" w:space="0" w:color="E5E7EB"/>
          </w:divBdr>
        </w:div>
        <w:div w:id="601189899">
          <w:marLeft w:val="0"/>
          <w:marRight w:val="0"/>
          <w:marTop w:val="0"/>
          <w:marBottom w:val="0"/>
          <w:divBdr>
            <w:top w:val="single" w:sz="2" w:space="0" w:color="E5E7EB"/>
            <w:left w:val="single" w:sz="2" w:space="0" w:color="E5E7EB"/>
            <w:bottom w:val="single" w:sz="2" w:space="0" w:color="E5E7EB"/>
            <w:right w:val="single" w:sz="2" w:space="0" w:color="E5E7EB"/>
          </w:divBdr>
          <w:divsChild>
            <w:div w:id="313028970">
              <w:marLeft w:val="0"/>
              <w:marRight w:val="0"/>
              <w:marTop w:val="0"/>
              <w:marBottom w:val="0"/>
              <w:divBdr>
                <w:top w:val="single" w:sz="2" w:space="0" w:color="E5E7EB"/>
                <w:left w:val="single" w:sz="2" w:space="0" w:color="E5E7EB"/>
                <w:bottom w:val="single" w:sz="2" w:space="0" w:color="E5E7EB"/>
                <w:right w:val="single" w:sz="2" w:space="0" w:color="E5E7EB"/>
              </w:divBdr>
              <w:divsChild>
                <w:div w:id="6161061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498308763">
      <w:bodyDiv w:val="1"/>
      <w:marLeft w:val="0"/>
      <w:marRight w:val="0"/>
      <w:marTop w:val="0"/>
      <w:marBottom w:val="0"/>
      <w:divBdr>
        <w:top w:val="none" w:sz="0" w:space="0" w:color="auto"/>
        <w:left w:val="none" w:sz="0" w:space="0" w:color="auto"/>
        <w:bottom w:val="none" w:sz="0" w:space="0" w:color="auto"/>
        <w:right w:val="none" w:sz="0" w:space="0" w:color="auto"/>
      </w:divBdr>
      <w:divsChild>
        <w:div w:id="1635018514">
          <w:marLeft w:val="0"/>
          <w:marRight w:val="0"/>
          <w:marTop w:val="0"/>
          <w:marBottom w:val="0"/>
          <w:divBdr>
            <w:top w:val="single" w:sz="2" w:space="0" w:color="E5E7EB"/>
            <w:left w:val="single" w:sz="2" w:space="0" w:color="E5E7EB"/>
            <w:bottom w:val="single" w:sz="2" w:space="0" w:color="E5E7EB"/>
            <w:right w:val="single" w:sz="2" w:space="0" w:color="E5E7EB"/>
          </w:divBdr>
        </w:div>
        <w:div w:id="1637102948">
          <w:marLeft w:val="0"/>
          <w:marRight w:val="0"/>
          <w:marTop w:val="0"/>
          <w:marBottom w:val="0"/>
          <w:divBdr>
            <w:top w:val="single" w:sz="2" w:space="0" w:color="E5E7EB"/>
            <w:left w:val="single" w:sz="2" w:space="0" w:color="E5E7EB"/>
            <w:bottom w:val="single" w:sz="2" w:space="0" w:color="E5E7EB"/>
            <w:right w:val="single" w:sz="2" w:space="0" w:color="E5E7EB"/>
          </w:divBdr>
          <w:divsChild>
            <w:div w:id="1145077147">
              <w:marLeft w:val="0"/>
              <w:marRight w:val="0"/>
              <w:marTop w:val="0"/>
              <w:marBottom w:val="0"/>
              <w:divBdr>
                <w:top w:val="single" w:sz="2" w:space="0" w:color="E5E7EB"/>
                <w:left w:val="single" w:sz="2" w:space="0" w:color="E5E7EB"/>
                <w:bottom w:val="single" w:sz="2" w:space="0" w:color="E5E7EB"/>
                <w:right w:val="single" w:sz="2" w:space="0" w:color="E5E7EB"/>
              </w:divBdr>
              <w:divsChild>
                <w:div w:id="1046031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285</Words>
  <Characters>1628</Characters>
  <Application>Microsoft Office Word</Application>
  <DocSecurity>0</DocSecurity>
  <Lines>13</Lines>
  <Paragraphs>3</Paragraphs>
  <ScaleCrop>false</ScaleCrop>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2025-04-16T22:34:00Z</dcterms:created>
  <dcterms:modified xsi:type="dcterms:W3CDTF">2026-09-23T20:22:00Z</dcterms:modified>
</cp:coreProperties>
</file>