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55538" w14:textId="09618528" w:rsidR="002768A1" w:rsidRPr="002768A1" w:rsidRDefault="002768A1" w:rsidP="002768A1">
      <w:pPr>
        <w:spacing w:after="0" w:line="240" w:lineRule="auto"/>
        <w:jc w:val="center"/>
        <w:rPr>
          <w:rFonts w:ascii="Book Antiqua" w:hAnsi="Book Antiqua"/>
          <w:sz w:val="40"/>
          <w:szCs w:val="40"/>
        </w:rPr>
      </w:pPr>
      <w:r w:rsidRPr="002768A1">
        <w:rPr>
          <w:rFonts w:ascii="Book Antiqua" w:hAnsi="Book Antiqua"/>
          <w:sz w:val="40"/>
          <w:szCs w:val="40"/>
        </w:rPr>
        <w:t>Alicia Marie Kneuss</w:t>
      </w:r>
    </w:p>
    <w:p w14:paraId="50B56200" w14:textId="4D0A0ADF" w:rsidR="002768A1" w:rsidRPr="002768A1" w:rsidRDefault="002768A1" w:rsidP="002768A1">
      <w:pPr>
        <w:spacing w:after="0" w:line="240" w:lineRule="auto"/>
        <w:jc w:val="center"/>
        <w:rPr>
          <w:rFonts w:ascii="Book Antiqua" w:hAnsi="Book Antiqua"/>
          <w:sz w:val="40"/>
          <w:szCs w:val="40"/>
        </w:rPr>
      </w:pPr>
      <w:r w:rsidRPr="002768A1">
        <w:rPr>
          <w:rFonts w:ascii="Book Antiqua" w:hAnsi="Book Antiqua"/>
          <w:sz w:val="40"/>
          <w:szCs w:val="40"/>
        </w:rPr>
        <w:t>August 3, 1954 – September 28, 2024</w:t>
      </w:r>
    </w:p>
    <w:p w14:paraId="73CEBD0A" w14:textId="77777777" w:rsidR="002768A1" w:rsidRPr="002768A1" w:rsidRDefault="002768A1" w:rsidP="002768A1">
      <w:pPr>
        <w:spacing w:after="0" w:line="240" w:lineRule="auto"/>
        <w:jc w:val="center"/>
        <w:rPr>
          <w:rFonts w:ascii="Book Antiqua" w:hAnsi="Book Antiqua"/>
          <w:sz w:val="30"/>
          <w:szCs w:val="30"/>
        </w:rPr>
      </w:pPr>
    </w:p>
    <w:p w14:paraId="36635ED7" w14:textId="5D7E30B7" w:rsidR="002768A1" w:rsidRPr="002768A1" w:rsidRDefault="002768A1" w:rsidP="002768A1">
      <w:pPr>
        <w:spacing w:after="0" w:line="240" w:lineRule="auto"/>
        <w:jc w:val="center"/>
        <w:rPr>
          <w:rFonts w:ascii="Book Antiqua" w:hAnsi="Book Antiqua"/>
          <w:sz w:val="30"/>
          <w:szCs w:val="30"/>
        </w:rPr>
      </w:pPr>
      <w:r w:rsidRPr="002768A1">
        <w:rPr>
          <w:rFonts w:ascii="Book Antiqua" w:hAnsi="Book Antiqua"/>
          <w:noProof/>
          <w:sz w:val="30"/>
          <w:szCs w:val="30"/>
        </w:rPr>
        <w:drawing>
          <wp:inline distT="0" distB="0" distL="0" distR="0" wp14:anchorId="4D1FB9FE" wp14:editId="75E76CE1">
            <wp:extent cx="2275840" cy="1219200"/>
            <wp:effectExtent l="0" t="0" r="0" b="0"/>
            <wp:docPr id="549690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90123" name="Picture 549690123"/>
                    <pic:cNvPicPr/>
                  </pic:nvPicPr>
                  <pic:blipFill rotWithShape="1">
                    <a:blip r:embed="rId4">
                      <a:extLst>
                        <a:ext uri="{28A0092B-C50C-407E-A947-70E740481C1C}">
                          <a14:useLocalDpi xmlns:a14="http://schemas.microsoft.com/office/drawing/2010/main" val="0"/>
                        </a:ext>
                      </a:extLst>
                    </a:blip>
                    <a:srcRect b="28571"/>
                    <a:stretch>
                      <a:fillRect/>
                    </a:stretch>
                  </pic:blipFill>
                  <pic:spPr bwMode="auto">
                    <a:xfrm>
                      <a:off x="0" y="0"/>
                      <a:ext cx="2275840" cy="1219200"/>
                    </a:xfrm>
                    <a:prstGeom prst="rect">
                      <a:avLst/>
                    </a:prstGeom>
                    <a:ln>
                      <a:noFill/>
                    </a:ln>
                    <a:extLst>
                      <a:ext uri="{53640926-AAD7-44D8-BBD7-CCE9431645EC}">
                        <a14:shadowObscured xmlns:a14="http://schemas.microsoft.com/office/drawing/2010/main"/>
                      </a:ext>
                    </a:extLst>
                  </pic:spPr>
                </pic:pic>
              </a:graphicData>
            </a:graphic>
          </wp:inline>
        </w:drawing>
      </w:r>
    </w:p>
    <w:p w14:paraId="26EAC556" w14:textId="79869595" w:rsidR="002768A1" w:rsidRPr="002768A1" w:rsidRDefault="002768A1" w:rsidP="002768A1">
      <w:pPr>
        <w:spacing w:after="0" w:line="240" w:lineRule="auto"/>
        <w:jc w:val="center"/>
        <w:rPr>
          <w:rFonts w:ascii="Book Antiqua" w:hAnsi="Book Antiqua"/>
          <w:sz w:val="30"/>
          <w:szCs w:val="30"/>
        </w:rPr>
      </w:pPr>
      <w:r w:rsidRPr="002768A1">
        <w:rPr>
          <w:rFonts w:ascii="Book Antiqua" w:hAnsi="Book Antiqua"/>
          <w:sz w:val="30"/>
          <w:szCs w:val="30"/>
        </w:rPr>
        <w:t>Photo by Barbara Baker Anderson</w:t>
      </w:r>
    </w:p>
    <w:p w14:paraId="60F6D83E" w14:textId="77777777" w:rsidR="002768A1" w:rsidRPr="002768A1" w:rsidRDefault="002768A1" w:rsidP="002768A1">
      <w:pPr>
        <w:spacing w:after="0" w:line="240" w:lineRule="auto"/>
        <w:rPr>
          <w:rFonts w:ascii="Book Antiqua" w:hAnsi="Book Antiqua"/>
          <w:sz w:val="30"/>
          <w:szCs w:val="30"/>
        </w:rPr>
      </w:pPr>
    </w:p>
    <w:p w14:paraId="13B5B620" w14:textId="5C1AC6A4" w:rsidR="00C82E2F" w:rsidRPr="002768A1" w:rsidRDefault="002768A1" w:rsidP="002768A1">
      <w:pPr>
        <w:spacing w:after="0" w:line="240" w:lineRule="auto"/>
        <w:rPr>
          <w:rFonts w:ascii="Book Antiqua" w:hAnsi="Book Antiqua"/>
          <w:sz w:val="30"/>
          <w:szCs w:val="30"/>
        </w:rPr>
      </w:pPr>
      <w:r>
        <w:rPr>
          <w:rFonts w:ascii="Book Antiqua" w:hAnsi="Book Antiqua"/>
          <w:sz w:val="30"/>
          <w:szCs w:val="30"/>
        </w:rPr>
        <w:t xml:space="preserve">   </w:t>
      </w:r>
      <w:r w:rsidR="00C82E2F" w:rsidRPr="002768A1">
        <w:rPr>
          <w:rFonts w:ascii="Book Antiqua" w:hAnsi="Book Antiqua"/>
          <w:sz w:val="30"/>
          <w:szCs w:val="30"/>
        </w:rPr>
        <w:t>Alicia Marie Kneuss, 70, of Ossian, Indiana and formerly of Decatur, Indiana passed away Saturday, September 28, 2024, at her residence.</w:t>
      </w:r>
    </w:p>
    <w:p w14:paraId="3D18A558" w14:textId="77777777" w:rsidR="00C82E2F" w:rsidRPr="002768A1" w:rsidRDefault="00C82E2F" w:rsidP="002768A1">
      <w:pPr>
        <w:spacing w:after="0" w:line="240" w:lineRule="auto"/>
        <w:rPr>
          <w:rFonts w:ascii="Book Antiqua" w:hAnsi="Book Antiqua"/>
          <w:sz w:val="30"/>
          <w:szCs w:val="30"/>
        </w:rPr>
      </w:pPr>
      <w:r w:rsidRPr="002768A1">
        <w:rPr>
          <w:rFonts w:ascii="Book Antiqua" w:hAnsi="Book Antiqua"/>
          <w:sz w:val="30"/>
          <w:szCs w:val="30"/>
        </w:rPr>
        <w:t>She was born on August 3, 1954, in Decatur, Indiana to the late Warren “Mort” and Rose (Merriman) Kneuss.              </w:t>
      </w:r>
    </w:p>
    <w:p w14:paraId="14CB9844" w14:textId="04932B2C" w:rsidR="00C82E2F" w:rsidRPr="002768A1" w:rsidRDefault="002768A1" w:rsidP="002768A1">
      <w:pPr>
        <w:spacing w:after="0" w:line="240" w:lineRule="auto"/>
        <w:rPr>
          <w:rFonts w:ascii="Book Antiqua" w:hAnsi="Book Antiqua"/>
          <w:sz w:val="30"/>
          <w:szCs w:val="30"/>
        </w:rPr>
      </w:pPr>
      <w:r>
        <w:rPr>
          <w:rFonts w:ascii="Book Antiqua" w:hAnsi="Book Antiqua"/>
          <w:sz w:val="30"/>
          <w:szCs w:val="30"/>
        </w:rPr>
        <w:t xml:space="preserve">   </w:t>
      </w:r>
      <w:r w:rsidR="00C82E2F" w:rsidRPr="002768A1">
        <w:rPr>
          <w:rFonts w:ascii="Book Antiqua" w:hAnsi="Book Antiqua"/>
          <w:sz w:val="30"/>
          <w:szCs w:val="30"/>
        </w:rPr>
        <w:t>Alicia was a member at St. John Lutheran Church, Bingen. </w:t>
      </w:r>
      <w:r>
        <w:rPr>
          <w:rFonts w:ascii="Book Antiqua" w:hAnsi="Book Antiqua"/>
          <w:sz w:val="30"/>
          <w:szCs w:val="30"/>
        </w:rPr>
        <w:t xml:space="preserve"> </w:t>
      </w:r>
      <w:r w:rsidR="00C82E2F" w:rsidRPr="002768A1">
        <w:rPr>
          <w:rFonts w:ascii="Book Antiqua" w:hAnsi="Book Antiqua"/>
          <w:sz w:val="30"/>
          <w:szCs w:val="30"/>
        </w:rPr>
        <w:t>She was the first meter maid for the City of Decatur. Alicia then worked at Roman Meal, followed by working for her parents in the Adams County Assessor’s Office. She retired from Parker Hannifin in New Haven. </w:t>
      </w:r>
    </w:p>
    <w:p w14:paraId="619D137C" w14:textId="67AA4C08" w:rsidR="00C82E2F" w:rsidRPr="002768A1" w:rsidRDefault="002768A1" w:rsidP="002768A1">
      <w:pPr>
        <w:spacing w:after="0" w:line="240" w:lineRule="auto"/>
        <w:rPr>
          <w:rFonts w:ascii="Book Antiqua" w:hAnsi="Book Antiqua"/>
          <w:sz w:val="30"/>
          <w:szCs w:val="30"/>
        </w:rPr>
      </w:pPr>
      <w:r>
        <w:rPr>
          <w:rFonts w:ascii="Book Antiqua" w:hAnsi="Book Antiqua"/>
          <w:sz w:val="30"/>
          <w:szCs w:val="30"/>
        </w:rPr>
        <w:t xml:space="preserve">   </w:t>
      </w:r>
      <w:r w:rsidR="00C82E2F" w:rsidRPr="002768A1">
        <w:rPr>
          <w:rFonts w:ascii="Book Antiqua" w:hAnsi="Book Antiqua"/>
          <w:sz w:val="30"/>
          <w:szCs w:val="30"/>
        </w:rPr>
        <w:t xml:space="preserve">Alicia enjoyed researching genealogy and she was a photographer for Find </w:t>
      </w:r>
      <w:proofErr w:type="gramStart"/>
      <w:r w:rsidR="00C82E2F" w:rsidRPr="002768A1">
        <w:rPr>
          <w:rFonts w:ascii="Book Antiqua" w:hAnsi="Book Antiqua"/>
          <w:sz w:val="30"/>
          <w:szCs w:val="30"/>
        </w:rPr>
        <w:t>a Grave.com</w:t>
      </w:r>
      <w:proofErr w:type="gramEnd"/>
      <w:r w:rsidR="00C82E2F" w:rsidRPr="002768A1">
        <w:rPr>
          <w:rFonts w:ascii="Book Antiqua" w:hAnsi="Book Antiqua"/>
          <w:sz w:val="30"/>
          <w:szCs w:val="30"/>
        </w:rPr>
        <w:t>. </w:t>
      </w:r>
    </w:p>
    <w:p w14:paraId="62017162" w14:textId="01D53561" w:rsidR="00C82E2F" w:rsidRPr="002768A1" w:rsidRDefault="002768A1" w:rsidP="002768A1">
      <w:pPr>
        <w:spacing w:after="0" w:line="240" w:lineRule="auto"/>
        <w:rPr>
          <w:rFonts w:ascii="Book Antiqua" w:hAnsi="Book Antiqua"/>
          <w:sz w:val="30"/>
          <w:szCs w:val="30"/>
        </w:rPr>
      </w:pPr>
      <w:r>
        <w:rPr>
          <w:rFonts w:ascii="Book Antiqua" w:hAnsi="Book Antiqua"/>
          <w:sz w:val="30"/>
          <w:szCs w:val="30"/>
        </w:rPr>
        <w:t xml:space="preserve">   </w:t>
      </w:r>
      <w:r w:rsidR="00C82E2F" w:rsidRPr="002768A1">
        <w:rPr>
          <w:rFonts w:ascii="Book Antiqua" w:hAnsi="Book Antiqua"/>
          <w:sz w:val="30"/>
          <w:szCs w:val="30"/>
        </w:rPr>
        <w:t>She is survived by her sister, Cynthia (Art) Hill of Decatur, Indiana; nephew, Alex (Brittany) Hill of Decatur, Indiana; great-nephew, Hunter Hill and great-niece, Hattie Hill.</w:t>
      </w:r>
    </w:p>
    <w:p w14:paraId="6C67A7AC" w14:textId="1A77542B" w:rsidR="00C82E2F" w:rsidRPr="002768A1" w:rsidRDefault="002768A1" w:rsidP="002768A1">
      <w:pPr>
        <w:spacing w:after="0" w:line="240" w:lineRule="auto"/>
        <w:rPr>
          <w:rFonts w:ascii="Book Antiqua" w:hAnsi="Book Antiqua"/>
          <w:sz w:val="30"/>
          <w:szCs w:val="30"/>
        </w:rPr>
      </w:pPr>
      <w:r>
        <w:rPr>
          <w:rFonts w:ascii="Book Antiqua" w:hAnsi="Book Antiqua"/>
          <w:sz w:val="30"/>
          <w:szCs w:val="30"/>
        </w:rPr>
        <w:t xml:space="preserve">   </w:t>
      </w:r>
      <w:r w:rsidR="00C82E2F" w:rsidRPr="002768A1">
        <w:rPr>
          <w:rFonts w:ascii="Book Antiqua" w:hAnsi="Book Antiqua"/>
          <w:sz w:val="30"/>
          <w:szCs w:val="30"/>
        </w:rPr>
        <w:t xml:space="preserve">A Celebration of Life will be held from 2-6 p.m. on Saturday, October 19, </w:t>
      </w:r>
      <w:proofErr w:type="gramStart"/>
      <w:r w:rsidR="00C82E2F" w:rsidRPr="002768A1">
        <w:rPr>
          <w:rFonts w:ascii="Book Antiqua" w:hAnsi="Book Antiqua"/>
          <w:sz w:val="30"/>
          <w:szCs w:val="30"/>
        </w:rPr>
        <w:t>2024</w:t>
      </w:r>
      <w:proofErr w:type="gramEnd"/>
      <w:r w:rsidR="00C82E2F" w:rsidRPr="002768A1">
        <w:rPr>
          <w:rFonts w:ascii="Book Antiqua" w:hAnsi="Book Antiqua"/>
          <w:sz w:val="30"/>
          <w:szCs w:val="30"/>
        </w:rPr>
        <w:t xml:space="preserve"> at Cornerstone Church Fellowship Hall in Decatur, Indiana. Burial will take place </w:t>
      </w:r>
      <w:proofErr w:type="gramStart"/>
      <w:r w:rsidR="00C82E2F" w:rsidRPr="002768A1">
        <w:rPr>
          <w:rFonts w:ascii="Book Antiqua" w:hAnsi="Book Antiqua"/>
          <w:sz w:val="30"/>
          <w:szCs w:val="30"/>
        </w:rPr>
        <w:t>at a later date</w:t>
      </w:r>
      <w:proofErr w:type="gramEnd"/>
      <w:r w:rsidR="00C82E2F" w:rsidRPr="002768A1">
        <w:rPr>
          <w:rFonts w:ascii="Book Antiqua" w:hAnsi="Book Antiqua"/>
          <w:sz w:val="30"/>
          <w:szCs w:val="30"/>
        </w:rPr>
        <w:t xml:space="preserve"> at Decatur Cemetery.</w:t>
      </w:r>
    </w:p>
    <w:p w14:paraId="5F9860FA" w14:textId="29328FD3" w:rsidR="00C82E2F" w:rsidRPr="002768A1" w:rsidRDefault="002768A1" w:rsidP="002768A1">
      <w:pPr>
        <w:spacing w:after="0" w:line="240" w:lineRule="auto"/>
        <w:rPr>
          <w:rFonts w:ascii="Book Antiqua" w:hAnsi="Book Antiqua"/>
          <w:sz w:val="30"/>
          <w:szCs w:val="30"/>
        </w:rPr>
      </w:pPr>
      <w:r>
        <w:rPr>
          <w:rFonts w:ascii="Book Antiqua" w:hAnsi="Book Antiqua"/>
          <w:sz w:val="30"/>
          <w:szCs w:val="30"/>
        </w:rPr>
        <w:t xml:space="preserve">   </w:t>
      </w:r>
      <w:r w:rsidR="00C82E2F" w:rsidRPr="002768A1">
        <w:rPr>
          <w:rFonts w:ascii="Book Antiqua" w:hAnsi="Book Antiqua"/>
          <w:sz w:val="30"/>
          <w:szCs w:val="30"/>
        </w:rPr>
        <w:t>Preferred memorials are to Revelation Diner at New Beginnings Faith Center.</w:t>
      </w:r>
    </w:p>
    <w:p w14:paraId="6E2F170B" w14:textId="77777777" w:rsidR="002768A1" w:rsidRDefault="002768A1" w:rsidP="002768A1">
      <w:pPr>
        <w:spacing w:after="0" w:line="240" w:lineRule="auto"/>
        <w:rPr>
          <w:rFonts w:ascii="Book Antiqua" w:hAnsi="Book Antiqua"/>
          <w:sz w:val="30"/>
          <w:szCs w:val="30"/>
        </w:rPr>
      </w:pPr>
    </w:p>
    <w:p w14:paraId="3E800257" w14:textId="13C4564A" w:rsidR="00891E0A" w:rsidRPr="002768A1" w:rsidRDefault="00891E0A" w:rsidP="002768A1">
      <w:pPr>
        <w:spacing w:after="0" w:line="240" w:lineRule="auto"/>
        <w:rPr>
          <w:rFonts w:ascii="Book Antiqua" w:hAnsi="Book Antiqua"/>
          <w:sz w:val="30"/>
          <w:szCs w:val="30"/>
        </w:rPr>
      </w:pPr>
      <w:r w:rsidRPr="002768A1">
        <w:rPr>
          <w:rFonts w:ascii="Book Antiqua" w:hAnsi="Book Antiqua"/>
          <w:sz w:val="30"/>
          <w:szCs w:val="30"/>
        </w:rPr>
        <w:t xml:space="preserve">Zwick &amp; Jahn Funeral Home, </w:t>
      </w:r>
      <w:r w:rsidR="00C82E2F" w:rsidRPr="002768A1">
        <w:rPr>
          <w:rFonts w:ascii="Book Antiqua" w:hAnsi="Book Antiqua"/>
          <w:sz w:val="30"/>
          <w:szCs w:val="30"/>
        </w:rPr>
        <w:t>Adams County, Indiana</w:t>
      </w:r>
    </w:p>
    <w:p w14:paraId="4460A4AF" w14:textId="70132C1D" w:rsidR="00E4323F" w:rsidRPr="002768A1" w:rsidRDefault="00E4323F" w:rsidP="002768A1">
      <w:pPr>
        <w:spacing w:after="0" w:line="240" w:lineRule="auto"/>
        <w:rPr>
          <w:rFonts w:ascii="Book Antiqua" w:hAnsi="Book Antiqua"/>
          <w:sz w:val="30"/>
          <w:szCs w:val="30"/>
        </w:rPr>
      </w:pPr>
      <w:r w:rsidRPr="002768A1">
        <w:rPr>
          <w:rFonts w:ascii="Book Antiqua" w:hAnsi="Book Antiqua"/>
          <w:sz w:val="30"/>
          <w:szCs w:val="30"/>
        </w:rPr>
        <w:t>October 3, 2024</w:t>
      </w:r>
    </w:p>
    <w:sectPr w:rsidR="00E4323F" w:rsidRPr="00276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23F"/>
    <w:rsid w:val="00235202"/>
    <w:rsid w:val="002768A1"/>
    <w:rsid w:val="003C20A3"/>
    <w:rsid w:val="006859FD"/>
    <w:rsid w:val="00826493"/>
    <w:rsid w:val="00891E0A"/>
    <w:rsid w:val="00C82E2F"/>
    <w:rsid w:val="00E43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372C"/>
  <w15:chartTrackingRefBased/>
  <w15:docId w15:val="{5F68E9FD-167F-4546-80A4-C7579F533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2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2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2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2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2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2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2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2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2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2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2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2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2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2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2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2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2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23F"/>
    <w:rPr>
      <w:rFonts w:eastAsiaTheme="majorEastAsia" w:cstheme="majorBidi"/>
      <w:color w:val="272727" w:themeColor="text1" w:themeTint="D8"/>
    </w:rPr>
  </w:style>
  <w:style w:type="paragraph" w:styleId="Title">
    <w:name w:val="Title"/>
    <w:basedOn w:val="Normal"/>
    <w:next w:val="Normal"/>
    <w:link w:val="TitleChar"/>
    <w:uiPriority w:val="10"/>
    <w:qFormat/>
    <w:rsid w:val="00E432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2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2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2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23F"/>
    <w:pPr>
      <w:spacing w:before="160"/>
      <w:jc w:val="center"/>
    </w:pPr>
    <w:rPr>
      <w:i/>
      <w:iCs/>
      <w:color w:val="404040" w:themeColor="text1" w:themeTint="BF"/>
    </w:rPr>
  </w:style>
  <w:style w:type="character" w:customStyle="1" w:styleId="QuoteChar">
    <w:name w:val="Quote Char"/>
    <w:basedOn w:val="DefaultParagraphFont"/>
    <w:link w:val="Quote"/>
    <w:uiPriority w:val="29"/>
    <w:rsid w:val="00E4323F"/>
    <w:rPr>
      <w:i/>
      <w:iCs/>
      <w:color w:val="404040" w:themeColor="text1" w:themeTint="BF"/>
    </w:rPr>
  </w:style>
  <w:style w:type="paragraph" w:styleId="ListParagraph">
    <w:name w:val="List Paragraph"/>
    <w:basedOn w:val="Normal"/>
    <w:uiPriority w:val="34"/>
    <w:qFormat/>
    <w:rsid w:val="00E4323F"/>
    <w:pPr>
      <w:ind w:left="720"/>
      <w:contextualSpacing/>
    </w:pPr>
  </w:style>
  <w:style w:type="character" w:styleId="IntenseEmphasis">
    <w:name w:val="Intense Emphasis"/>
    <w:basedOn w:val="DefaultParagraphFont"/>
    <w:uiPriority w:val="21"/>
    <w:qFormat/>
    <w:rsid w:val="00E4323F"/>
    <w:rPr>
      <w:i/>
      <w:iCs/>
      <w:color w:val="0F4761" w:themeColor="accent1" w:themeShade="BF"/>
    </w:rPr>
  </w:style>
  <w:style w:type="paragraph" w:styleId="IntenseQuote">
    <w:name w:val="Intense Quote"/>
    <w:basedOn w:val="Normal"/>
    <w:next w:val="Normal"/>
    <w:link w:val="IntenseQuoteChar"/>
    <w:uiPriority w:val="30"/>
    <w:qFormat/>
    <w:rsid w:val="00E43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23F"/>
    <w:rPr>
      <w:i/>
      <w:iCs/>
      <w:color w:val="0F4761" w:themeColor="accent1" w:themeShade="BF"/>
    </w:rPr>
  </w:style>
  <w:style w:type="character" w:styleId="IntenseReference">
    <w:name w:val="Intense Reference"/>
    <w:basedOn w:val="DefaultParagraphFont"/>
    <w:uiPriority w:val="32"/>
    <w:qFormat/>
    <w:rsid w:val="00E432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56173">
      <w:bodyDiv w:val="1"/>
      <w:marLeft w:val="0"/>
      <w:marRight w:val="0"/>
      <w:marTop w:val="0"/>
      <w:marBottom w:val="0"/>
      <w:divBdr>
        <w:top w:val="none" w:sz="0" w:space="0" w:color="auto"/>
        <w:left w:val="none" w:sz="0" w:space="0" w:color="auto"/>
        <w:bottom w:val="none" w:sz="0" w:space="0" w:color="auto"/>
        <w:right w:val="none" w:sz="0" w:space="0" w:color="auto"/>
      </w:divBdr>
    </w:div>
    <w:div w:id="1089278454">
      <w:bodyDiv w:val="1"/>
      <w:marLeft w:val="0"/>
      <w:marRight w:val="0"/>
      <w:marTop w:val="0"/>
      <w:marBottom w:val="0"/>
      <w:divBdr>
        <w:top w:val="none" w:sz="0" w:space="0" w:color="auto"/>
        <w:left w:val="none" w:sz="0" w:space="0" w:color="auto"/>
        <w:bottom w:val="none" w:sz="0" w:space="0" w:color="auto"/>
        <w:right w:val="none" w:sz="0" w:space="0" w:color="auto"/>
      </w:divBdr>
    </w:div>
    <w:div w:id="1294755343">
      <w:bodyDiv w:val="1"/>
      <w:marLeft w:val="0"/>
      <w:marRight w:val="0"/>
      <w:marTop w:val="0"/>
      <w:marBottom w:val="0"/>
      <w:divBdr>
        <w:top w:val="none" w:sz="0" w:space="0" w:color="auto"/>
        <w:left w:val="none" w:sz="0" w:space="0" w:color="auto"/>
        <w:bottom w:val="none" w:sz="0" w:space="0" w:color="auto"/>
        <w:right w:val="none" w:sz="0" w:space="0" w:color="auto"/>
      </w:divBdr>
    </w:div>
    <w:div w:id="1431126558">
      <w:bodyDiv w:val="1"/>
      <w:marLeft w:val="0"/>
      <w:marRight w:val="0"/>
      <w:marTop w:val="0"/>
      <w:marBottom w:val="0"/>
      <w:divBdr>
        <w:top w:val="none" w:sz="0" w:space="0" w:color="auto"/>
        <w:left w:val="none" w:sz="0" w:space="0" w:color="auto"/>
        <w:bottom w:val="none" w:sz="0" w:space="0" w:color="auto"/>
        <w:right w:val="none" w:sz="0" w:space="0" w:color="auto"/>
      </w:divBdr>
    </w:div>
    <w:div w:id="1712077171">
      <w:bodyDiv w:val="1"/>
      <w:marLeft w:val="0"/>
      <w:marRight w:val="0"/>
      <w:marTop w:val="0"/>
      <w:marBottom w:val="0"/>
      <w:divBdr>
        <w:top w:val="none" w:sz="0" w:space="0" w:color="auto"/>
        <w:left w:val="none" w:sz="0" w:space="0" w:color="auto"/>
        <w:bottom w:val="none" w:sz="0" w:space="0" w:color="auto"/>
        <w:right w:val="none" w:sz="0" w:space="0" w:color="auto"/>
      </w:divBdr>
    </w:div>
    <w:div w:id="200627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932</TotalTime>
  <Pages>1</Pages>
  <Words>185</Words>
  <Characters>1055</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2026-09-23T12:35:00Z</dcterms:created>
  <dcterms:modified xsi:type="dcterms:W3CDTF">2026-09-23T12:35:00Z</dcterms:modified>
</cp:coreProperties>
</file>