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E9990" w14:textId="7C669944" w:rsidR="00A56EC3" w:rsidRPr="00A56EC3" w:rsidRDefault="00A56EC3" w:rsidP="00A56EC3">
      <w:pPr>
        <w:spacing w:after="0" w:line="240" w:lineRule="auto"/>
        <w:jc w:val="center"/>
        <w:rPr>
          <w:rFonts w:ascii="Book Antiqua" w:hAnsi="Book Antiqua"/>
          <w:sz w:val="40"/>
          <w:szCs w:val="40"/>
        </w:rPr>
      </w:pPr>
      <w:r w:rsidRPr="00A56EC3">
        <w:rPr>
          <w:rFonts w:ascii="Book Antiqua" w:hAnsi="Book Antiqua"/>
          <w:sz w:val="40"/>
          <w:szCs w:val="40"/>
        </w:rPr>
        <w:t>Ralph Daniel Jackson</w:t>
      </w:r>
    </w:p>
    <w:p w14:paraId="74CC57C8" w14:textId="04B91D0B" w:rsidR="00A56EC3" w:rsidRPr="00A56EC3" w:rsidRDefault="00A56EC3" w:rsidP="00A56EC3">
      <w:pPr>
        <w:spacing w:after="0" w:line="240" w:lineRule="auto"/>
        <w:jc w:val="center"/>
        <w:rPr>
          <w:rFonts w:ascii="Book Antiqua" w:hAnsi="Book Antiqua"/>
          <w:sz w:val="40"/>
          <w:szCs w:val="40"/>
        </w:rPr>
      </w:pPr>
      <w:r w:rsidRPr="00A56EC3">
        <w:rPr>
          <w:rFonts w:ascii="Book Antiqua" w:hAnsi="Book Antiqua"/>
          <w:sz w:val="40"/>
          <w:szCs w:val="40"/>
        </w:rPr>
        <w:t>December 21, 1900 – May 17, 1922</w:t>
      </w:r>
    </w:p>
    <w:p w14:paraId="555EE608" w14:textId="77777777" w:rsidR="00A56EC3" w:rsidRPr="00A56EC3" w:rsidRDefault="00A56EC3" w:rsidP="00A56EC3">
      <w:pPr>
        <w:spacing w:after="0" w:line="240" w:lineRule="auto"/>
        <w:jc w:val="center"/>
        <w:rPr>
          <w:rFonts w:ascii="Book Antiqua" w:hAnsi="Book Antiqua"/>
          <w:sz w:val="30"/>
          <w:szCs w:val="30"/>
        </w:rPr>
      </w:pPr>
    </w:p>
    <w:p w14:paraId="112FA5F2" w14:textId="07D749D9" w:rsidR="00A56EC3" w:rsidRPr="00A56EC3" w:rsidRDefault="00A56EC3" w:rsidP="00A56EC3">
      <w:pPr>
        <w:spacing w:after="0" w:line="240" w:lineRule="auto"/>
        <w:jc w:val="center"/>
        <w:rPr>
          <w:rFonts w:ascii="Book Antiqua" w:hAnsi="Book Antiqua"/>
          <w:sz w:val="30"/>
          <w:szCs w:val="30"/>
        </w:rPr>
      </w:pPr>
      <w:r w:rsidRPr="00A56EC3">
        <w:rPr>
          <w:rFonts w:ascii="Book Antiqua" w:hAnsi="Book Antiqua"/>
          <w:noProof/>
          <w:sz w:val="30"/>
          <w:szCs w:val="30"/>
        </w:rPr>
        <w:drawing>
          <wp:inline distT="0" distB="0" distL="0" distR="0" wp14:anchorId="6938B91C" wp14:editId="3B9A1ACA">
            <wp:extent cx="2275840" cy="1706880"/>
            <wp:effectExtent l="0" t="0" r="0" b="7620"/>
            <wp:docPr id="1903677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677431" name="Picture 1903677431"/>
                    <pic:cNvPicPr/>
                  </pic:nvPicPr>
                  <pic:blipFill>
                    <a:blip r:embed="rId4">
                      <a:extLst>
                        <a:ext uri="{28A0092B-C50C-407E-A947-70E740481C1C}">
                          <a14:useLocalDpi xmlns:a14="http://schemas.microsoft.com/office/drawing/2010/main" val="0"/>
                        </a:ext>
                      </a:extLst>
                    </a:blip>
                    <a:stretch>
                      <a:fillRect/>
                    </a:stretch>
                  </pic:blipFill>
                  <pic:spPr>
                    <a:xfrm>
                      <a:off x="0" y="0"/>
                      <a:ext cx="2275840" cy="1706880"/>
                    </a:xfrm>
                    <a:prstGeom prst="rect">
                      <a:avLst/>
                    </a:prstGeom>
                  </pic:spPr>
                </pic:pic>
              </a:graphicData>
            </a:graphic>
          </wp:inline>
        </w:drawing>
      </w:r>
    </w:p>
    <w:p w14:paraId="563CA3D8" w14:textId="02C630D9" w:rsidR="00A56EC3" w:rsidRPr="00A56EC3" w:rsidRDefault="00A56EC3" w:rsidP="00A56EC3">
      <w:pPr>
        <w:spacing w:after="0" w:line="240" w:lineRule="auto"/>
        <w:jc w:val="center"/>
        <w:rPr>
          <w:rFonts w:ascii="Book Antiqua" w:hAnsi="Book Antiqua"/>
          <w:sz w:val="30"/>
          <w:szCs w:val="30"/>
        </w:rPr>
      </w:pPr>
      <w:r w:rsidRPr="00A56EC3">
        <w:rPr>
          <w:rFonts w:ascii="Book Antiqua" w:hAnsi="Book Antiqua"/>
          <w:sz w:val="30"/>
          <w:szCs w:val="30"/>
        </w:rPr>
        <w:t>Photo by Barbara Baker Anderson</w:t>
      </w:r>
    </w:p>
    <w:p w14:paraId="081AB9A8" w14:textId="77777777" w:rsidR="00A56EC3" w:rsidRPr="00A56EC3" w:rsidRDefault="00A56EC3" w:rsidP="00A56EC3">
      <w:pPr>
        <w:spacing w:after="0" w:line="240" w:lineRule="auto"/>
        <w:rPr>
          <w:rFonts w:ascii="Book Antiqua" w:hAnsi="Book Antiqua"/>
          <w:sz w:val="30"/>
          <w:szCs w:val="30"/>
        </w:rPr>
      </w:pPr>
    </w:p>
    <w:p w14:paraId="3839B0CD" w14:textId="77777777" w:rsidR="00A56EC3" w:rsidRPr="00A56EC3" w:rsidRDefault="00A56EC3" w:rsidP="00A56EC3">
      <w:pPr>
        <w:spacing w:after="0" w:line="240" w:lineRule="auto"/>
        <w:rPr>
          <w:rFonts w:ascii="Book Antiqua" w:hAnsi="Book Antiqua"/>
          <w:sz w:val="30"/>
          <w:szCs w:val="30"/>
        </w:rPr>
      </w:pPr>
    </w:p>
    <w:p w14:paraId="7E44A20F" w14:textId="0451265F" w:rsidR="0058133D" w:rsidRPr="00A56EC3" w:rsidRDefault="0058133D" w:rsidP="00A56EC3">
      <w:pPr>
        <w:spacing w:after="0" w:line="240" w:lineRule="auto"/>
        <w:rPr>
          <w:rFonts w:ascii="Book Antiqua" w:hAnsi="Book Antiqua"/>
          <w:sz w:val="30"/>
          <w:szCs w:val="30"/>
        </w:rPr>
      </w:pPr>
      <w:r w:rsidRPr="00A56EC3">
        <w:rPr>
          <w:rFonts w:ascii="Book Antiqua" w:hAnsi="Book Antiqua"/>
          <w:sz w:val="30"/>
          <w:szCs w:val="30"/>
        </w:rPr>
        <w:t>RALPH JACKSON HAS SUCCUMBED</w:t>
      </w:r>
    </w:p>
    <w:p w14:paraId="625E5834" w14:textId="77777777" w:rsidR="0058133D" w:rsidRDefault="0058133D" w:rsidP="00A56EC3">
      <w:pPr>
        <w:spacing w:after="0" w:line="240" w:lineRule="auto"/>
        <w:rPr>
          <w:rFonts w:ascii="Book Antiqua" w:hAnsi="Book Antiqua"/>
          <w:sz w:val="30"/>
          <w:szCs w:val="30"/>
        </w:rPr>
      </w:pPr>
      <w:r w:rsidRPr="00A56EC3">
        <w:rPr>
          <w:rFonts w:ascii="Book Antiqua" w:hAnsi="Book Antiqua"/>
          <w:sz w:val="30"/>
          <w:szCs w:val="30"/>
        </w:rPr>
        <w:t>Young Man Died at Home Here This Morning After Three Weeks Illness</w:t>
      </w:r>
    </w:p>
    <w:p w14:paraId="0962E397" w14:textId="77777777" w:rsidR="00A56EC3" w:rsidRPr="00A56EC3" w:rsidRDefault="00A56EC3" w:rsidP="00A56EC3">
      <w:pPr>
        <w:spacing w:after="0" w:line="240" w:lineRule="auto"/>
        <w:rPr>
          <w:rFonts w:ascii="Book Antiqua" w:hAnsi="Book Antiqua"/>
          <w:sz w:val="30"/>
          <w:szCs w:val="30"/>
        </w:rPr>
      </w:pPr>
    </w:p>
    <w:p w14:paraId="730B002C" w14:textId="77777777" w:rsidR="00A56EC3" w:rsidRDefault="00A56EC3" w:rsidP="00A56EC3">
      <w:pPr>
        <w:spacing w:after="0" w:line="240" w:lineRule="auto"/>
        <w:rPr>
          <w:rFonts w:ascii="Book Antiqua" w:hAnsi="Book Antiqua"/>
          <w:sz w:val="30"/>
          <w:szCs w:val="30"/>
        </w:rPr>
      </w:pPr>
      <w:r>
        <w:rPr>
          <w:rFonts w:ascii="Book Antiqua" w:hAnsi="Book Antiqua"/>
          <w:sz w:val="30"/>
          <w:szCs w:val="30"/>
        </w:rPr>
        <w:t xml:space="preserve">   </w:t>
      </w:r>
      <w:r w:rsidR="0058133D" w:rsidRPr="00A56EC3">
        <w:rPr>
          <w:rFonts w:ascii="Book Antiqua" w:hAnsi="Book Antiqua"/>
          <w:sz w:val="30"/>
          <w:szCs w:val="30"/>
        </w:rPr>
        <w:t xml:space="preserve">Ralph Daniel Jackson, age 21 years, died at the home of his parents. Raleigh and Ida May Jackson, 137 South First Street, at 8:30 o'clock this morning, following an illness of three weeks with influenza. </w:t>
      </w:r>
      <w:r>
        <w:rPr>
          <w:rFonts w:ascii="Book Antiqua" w:hAnsi="Book Antiqua"/>
          <w:sz w:val="30"/>
          <w:szCs w:val="30"/>
        </w:rPr>
        <w:t xml:space="preserve"> </w:t>
      </w:r>
    </w:p>
    <w:p w14:paraId="4657B3F3" w14:textId="77777777" w:rsidR="00A56EC3" w:rsidRDefault="00A56EC3" w:rsidP="00A56EC3">
      <w:pPr>
        <w:spacing w:after="0" w:line="240" w:lineRule="auto"/>
        <w:rPr>
          <w:rFonts w:ascii="Book Antiqua" w:hAnsi="Book Antiqua"/>
          <w:sz w:val="30"/>
          <w:szCs w:val="30"/>
        </w:rPr>
      </w:pPr>
      <w:r>
        <w:rPr>
          <w:rFonts w:ascii="Book Antiqua" w:hAnsi="Book Antiqua"/>
          <w:sz w:val="30"/>
          <w:szCs w:val="30"/>
        </w:rPr>
        <w:t xml:space="preserve">   </w:t>
      </w:r>
      <w:r w:rsidR="0058133D" w:rsidRPr="00A56EC3">
        <w:rPr>
          <w:rFonts w:ascii="Book Antiqua" w:hAnsi="Book Antiqua"/>
          <w:sz w:val="30"/>
          <w:szCs w:val="30"/>
        </w:rPr>
        <w:t xml:space="preserve">Funeral services will be held from the Presbyterian church in this city at 2 o'clock Friday afternoon, the Rev. Cover officiating. Burial will be held in the Maplewood Cemetery. </w:t>
      </w:r>
    </w:p>
    <w:p w14:paraId="38781D63" w14:textId="77777777" w:rsidR="00A56EC3" w:rsidRDefault="00A56EC3" w:rsidP="00A56EC3">
      <w:pPr>
        <w:spacing w:after="0" w:line="240" w:lineRule="auto"/>
        <w:rPr>
          <w:rFonts w:ascii="Book Antiqua" w:hAnsi="Book Antiqua"/>
          <w:sz w:val="30"/>
          <w:szCs w:val="30"/>
        </w:rPr>
      </w:pPr>
      <w:r>
        <w:rPr>
          <w:rFonts w:ascii="Book Antiqua" w:hAnsi="Book Antiqua"/>
          <w:sz w:val="30"/>
          <w:szCs w:val="30"/>
        </w:rPr>
        <w:t xml:space="preserve">   </w:t>
      </w:r>
      <w:r w:rsidR="0058133D" w:rsidRPr="00A56EC3">
        <w:rPr>
          <w:rFonts w:ascii="Book Antiqua" w:hAnsi="Book Antiqua"/>
          <w:sz w:val="30"/>
          <w:szCs w:val="30"/>
        </w:rPr>
        <w:t xml:space="preserve">Ralph Jackson was born in Ohio, on December 21, 1900. He has lived in Decatur since </w:t>
      </w:r>
      <w:proofErr w:type="gramStart"/>
      <w:r w:rsidR="0058133D" w:rsidRPr="00A56EC3">
        <w:rPr>
          <w:rFonts w:ascii="Book Antiqua" w:hAnsi="Book Antiqua"/>
          <w:sz w:val="30"/>
          <w:szCs w:val="30"/>
        </w:rPr>
        <w:t>February 1921, and</w:t>
      </w:r>
      <w:proofErr w:type="gramEnd"/>
      <w:r w:rsidR="0058133D" w:rsidRPr="00A56EC3">
        <w:rPr>
          <w:rFonts w:ascii="Book Antiqua" w:hAnsi="Book Antiqua"/>
          <w:sz w:val="30"/>
          <w:szCs w:val="30"/>
        </w:rPr>
        <w:t xml:space="preserve"> has been employed at the Krick and Tyndall Tile Company. He was a member of the Presbyterian Church. </w:t>
      </w:r>
    </w:p>
    <w:p w14:paraId="1038FF02" w14:textId="1C3D2509" w:rsidR="0058133D" w:rsidRDefault="00A56EC3" w:rsidP="00A56EC3">
      <w:pPr>
        <w:spacing w:after="0" w:line="240" w:lineRule="auto"/>
        <w:rPr>
          <w:rFonts w:ascii="Book Antiqua" w:hAnsi="Book Antiqua"/>
          <w:sz w:val="30"/>
          <w:szCs w:val="30"/>
        </w:rPr>
      </w:pPr>
      <w:r>
        <w:rPr>
          <w:rFonts w:ascii="Book Antiqua" w:hAnsi="Book Antiqua"/>
          <w:sz w:val="30"/>
          <w:szCs w:val="30"/>
        </w:rPr>
        <w:t xml:space="preserve">   </w:t>
      </w:r>
      <w:r w:rsidR="0058133D" w:rsidRPr="00A56EC3">
        <w:rPr>
          <w:rFonts w:ascii="Book Antiqua" w:hAnsi="Book Antiqua"/>
          <w:sz w:val="30"/>
          <w:szCs w:val="30"/>
        </w:rPr>
        <w:t xml:space="preserve">The father, mother, one sister and one brother survive. The sister and brother are Mary Bladys, </w:t>
      </w:r>
      <w:proofErr w:type="gramStart"/>
      <w:r w:rsidR="0058133D" w:rsidRPr="00A56EC3">
        <w:rPr>
          <w:rFonts w:ascii="Book Antiqua" w:hAnsi="Book Antiqua"/>
          <w:sz w:val="30"/>
          <w:szCs w:val="30"/>
        </w:rPr>
        <w:t>age</w:t>
      </w:r>
      <w:proofErr w:type="gramEnd"/>
      <w:r w:rsidR="0058133D" w:rsidRPr="00A56EC3">
        <w:rPr>
          <w:rFonts w:ascii="Book Antiqua" w:hAnsi="Book Antiqua"/>
          <w:sz w:val="30"/>
          <w:szCs w:val="30"/>
        </w:rPr>
        <w:t xml:space="preserve"> 19 years, and Edgar Doyle, </w:t>
      </w:r>
      <w:proofErr w:type="gramStart"/>
      <w:r w:rsidR="0058133D" w:rsidRPr="00A56EC3">
        <w:rPr>
          <w:rFonts w:ascii="Book Antiqua" w:hAnsi="Book Antiqua"/>
          <w:sz w:val="30"/>
          <w:szCs w:val="30"/>
        </w:rPr>
        <w:t>age</w:t>
      </w:r>
      <w:proofErr w:type="gramEnd"/>
      <w:r w:rsidR="0058133D" w:rsidRPr="00A56EC3">
        <w:rPr>
          <w:rFonts w:ascii="Book Antiqua" w:hAnsi="Book Antiqua"/>
          <w:sz w:val="30"/>
          <w:szCs w:val="30"/>
        </w:rPr>
        <w:t xml:space="preserve"> 5 years.  One grandmother, Mrs. Mary Overhulser, of this </w:t>
      </w:r>
      <w:proofErr w:type="gramStart"/>
      <w:r w:rsidR="0058133D" w:rsidRPr="00A56EC3">
        <w:rPr>
          <w:rFonts w:ascii="Book Antiqua" w:hAnsi="Book Antiqua"/>
          <w:sz w:val="30"/>
          <w:szCs w:val="30"/>
        </w:rPr>
        <w:t>city</w:t>
      </w:r>
      <w:proofErr w:type="gramEnd"/>
      <w:r w:rsidR="0058133D" w:rsidRPr="00A56EC3">
        <w:rPr>
          <w:rFonts w:ascii="Book Antiqua" w:hAnsi="Book Antiqua"/>
          <w:sz w:val="30"/>
          <w:szCs w:val="30"/>
        </w:rPr>
        <w:t xml:space="preserve"> also survives.</w:t>
      </w:r>
    </w:p>
    <w:p w14:paraId="7033BBFF" w14:textId="77777777" w:rsidR="00A56EC3" w:rsidRPr="00A56EC3" w:rsidRDefault="00A56EC3" w:rsidP="00A56EC3">
      <w:pPr>
        <w:spacing w:after="0" w:line="240" w:lineRule="auto"/>
        <w:rPr>
          <w:rFonts w:ascii="Book Antiqua" w:hAnsi="Book Antiqua"/>
          <w:sz w:val="30"/>
          <w:szCs w:val="30"/>
        </w:rPr>
      </w:pPr>
    </w:p>
    <w:p w14:paraId="72320CA2" w14:textId="77777777" w:rsidR="0058133D" w:rsidRPr="00A56EC3" w:rsidRDefault="0058133D" w:rsidP="00A56EC3">
      <w:pPr>
        <w:spacing w:after="0" w:line="240" w:lineRule="auto"/>
        <w:rPr>
          <w:rFonts w:ascii="Book Antiqua" w:hAnsi="Book Antiqua"/>
          <w:sz w:val="30"/>
          <w:szCs w:val="30"/>
        </w:rPr>
      </w:pPr>
      <w:r w:rsidRPr="00A56EC3">
        <w:rPr>
          <w:rFonts w:ascii="Book Antiqua" w:hAnsi="Book Antiqua"/>
          <w:sz w:val="30"/>
          <w:szCs w:val="30"/>
        </w:rPr>
        <w:t>Decatur Daily Democrat, Adams County, Indiana</w:t>
      </w:r>
    </w:p>
    <w:p w14:paraId="051B95DF" w14:textId="77777777" w:rsidR="0058133D" w:rsidRPr="00A56EC3" w:rsidRDefault="0058133D" w:rsidP="00A56EC3">
      <w:pPr>
        <w:spacing w:after="0" w:line="240" w:lineRule="auto"/>
        <w:rPr>
          <w:rFonts w:ascii="Book Antiqua" w:hAnsi="Book Antiqua"/>
          <w:sz w:val="30"/>
          <w:szCs w:val="30"/>
        </w:rPr>
      </w:pPr>
      <w:r w:rsidRPr="00A56EC3">
        <w:rPr>
          <w:rFonts w:ascii="Book Antiqua" w:hAnsi="Book Antiqua"/>
          <w:sz w:val="30"/>
          <w:szCs w:val="30"/>
        </w:rPr>
        <w:t>Wednesday, May 17, 1922</w:t>
      </w:r>
    </w:p>
    <w:p w14:paraId="0E513899" w14:textId="0BC0168F" w:rsidR="0058133D" w:rsidRPr="00A56EC3" w:rsidRDefault="0058133D" w:rsidP="00A56EC3">
      <w:pPr>
        <w:spacing w:after="0" w:line="240" w:lineRule="auto"/>
        <w:rPr>
          <w:rFonts w:ascii="Book Antiqua" w:hAnsi="Book Antiqua"/>
          <w:sz w:val="30"/>
          <w:szCs w:val="30"/>
        </w:rPr>
      </w:pPr>
    </w:p>
    <w:p w14:paraId="0FAE8013" w14:textId="632E153C" w:rsidR="00A56EC3" w:rsidRPr="00A56EC3" w:rsidRDefault="00A56EC3" w:rsidP="00A56EC3">
      <w:pPr>
        <w:spacing w:after="0" w:line="240" w:lineRule="auto"/>
        <w:rPr>
          <w:rFonts w:ascii="Book Antiqua" w:hAnsi="Book Antiqua"/>
          <w:sz w:val="30"/>
          <w:szCs w:val="30"/>
        </w:rPr>
      </w:pPr>
      <w:r w:rsidRPr="00A56EC3">
        <w:rPr>
          <w:rFonts w:ascii="Book Antiqua" w:hAnsi="Book Antiqua"/>
          <w:sz w:val="30"/>
          <w:szCs w:val="30"/>
        </w:rPr>
        <w:t>*</w:t>
      </w:r>
      <w:r>
        <w:rPr>
          <w:rFonts w:ascii="Book Antiqua" w:hAnsi="Book Antiqua"/>
          <w:sz w:val="30"/>
          <w:szCs w:val="30"/>
        </w:rPr>
        <w:t>*</w:t>
      </w:r>
    </w:p>
    <w:p w14:paraId="0F2BF788" w14:textId="77777777" w:rsidR="00A56EC3" w:rsidRDefault="00A56EC3" w:rsidP="00A56EC3">
      <w:pPr>
        <w:spacing w:after="0" w:line="240" w:lineRule="auto"/>
        <w:rPr>
          <w:rFonts w:ascii="Book Antiqua" w:hAnsi="Book Antiqua"/>
          <w:sz w:val="30"/>
          <w:szCs w:val="30"/>
        </w:rPr>
      </w:pPr>
      <w:r>
        <w:rPr>
          <w:rFonts w:ascii="Book Antiqua" w:hAnsi="Book Antiqua"/>
          <w:sz w:val="30"/>
          <w:szCs w:val="30"/>
        </w:rPr>
        <w:t xml:space="preserve">   </w:t>
      </w:r>
      <w:r w:rsidRPr="00A56EC3">
        <w:rPr>
          <w:rFonts w:ascii="Book Antiqua" w:hAnsi="Book Antiqua"/>
          <w:sz w:val="30"/>
          <w:szCs w:val="30"/>
        </w:rPr>
        <w:t xml:space="preserve">Ralph Daniel Jackson, oldest child of Raleigh and Ida May Jackson was born </w:t>
      </w:r>
      <w:proofErr w:type="gramStart"/>
      <w:r w:rsidRPr="00A56EC3">
        <w:rPr>
          <w:rFonts w:ascii="Book Antiqua" w:hAnsi="Book Antiqua"/>
          <w:sz w:val="30"/>
          <w:szCs w:val="30"/>
        </w:rPr>
        <w:t>at</w:t>
      </w:r>
      <w:proofErr w:type="gramEnd"/>
      <w:r w:rsidRPr="00A56EC3">
        <w:rPr>
          <w:rFonts w:ascii="Book Antiqua" w:hAnsi="Book Antiqua"/>
          <w:sz w:val="30"/>
          <w:szCs w:val="30"/>
        </w:rPr>
        <w:t xml:space="preserve"> Piqua, Ohio, on December 21. 1900, and departed this life at the home of his parents at 437 South First Street at 8:30 o'clock on the morning of May 17, 1922, aged 21 years, 4 months and 26 days. </w:t>
      </w:r>
    </w:p>
    <w:p w14:paraId="6483E100" w14:textId="77777777" w:rsidR="00A56EC3" w:rsidRDefault="00A56EC3" w:rsidP="00A56EC3">
      <w:pPr>
        <w:spacing w:after="0" w:line="240" w:lineRule="auto"/>
        <w:rPr>
          <w:rFonts w:ascii="Book Antiqua" w:hAnsi="Book Antiqua"/>
          <w:sz w:val="30"/>
          <w:szCs w:val="30"/>
        </w:rPr>
      </w:pPr>
      <w:r>
        <w:rPr>
          <w:rFonts w:ascii="Book Antiqua" w:hAnsi="Book Antiqua"/>
          <w:sz w:val="30"/>
          <w:szCs w:val="30"/>
        </w:rPr>
        <w:lastRenderedPageBreak/>
        <w:t xml:space="preserve">   </w:t>
      </w:r>
      <w:r w:rsidRPr="00A56EC3">
        <w:rPr>
          <w:rFonts w:ascii="Book Antiqua" w:hAnsi="Book Antiqua"/>
          <w:sz w:val="30"/>
          <w:szCs w:val="30"/>
        </w:rPr>
        <w:t xml:space="preserve">At the age of eight, he moved with his parents to Williamsville. Virginia, where he finished his schooling. At the early age of fifteen he united with the Presbyterian Church at Williamsville and has retained his membership in that church ever since. He moved with his parents to Decatur the month of </w:t>
      </w:r>
      <w:proofErr w:type="gramStart"/>
      <w:r w:rsidRPr="00A56EC3">
        <w:rPr>
          <w:rFonts w:ascii="Book Antiqua" w:hAnsi="Book Antiqua"/>
          <w:sz w:val="30"/>
          <w:szCs w:val="30"/>
        </w:rPr>
        <w:t>February,</w:t>
      </w:r>
      <w:proofErr w:type="gramEnd"/>
      <w:r w:rsidRPr="00A56EC3">
        <w:rPr>
          <w:rFonts w:ascii="Book Antiqua" w:hAnsi="Book Antiqua"/>
          <w:sz w:val="30"/>
          <w:szCs w:val="30"/>
        </w:rPr>
        <w:t xml:space="preserve"> 1921, where he has resided until he departed this life. </w:t>
      </w:r>
    </w:p>
    <w:p w14:paraId="5735DD0B" w14:textId="77777777" w:rsidR="00A56EC3" w:rsidRDefault="00A56EC3" w:rsidP="00A56EC3">
      <w:pPr>
        <w:spacing w:after="0" w:line="240" w:lineRule="auto"/>
        <w:rPr>
          <w:rFonts w:ascii="Book Antiqua" w:hAnsi="Book Antiqua"/>
          <w:sz w:val="30"/>
          <w:szCs w:val="30"/>
        </w:rPr>
      </w:pPr>
      <w:r>
        <w:rPr>
          <w:rFonts w:ascii="Book Antiqua" w:hAnsi="Book Antiqua"/>
          <w:sz w:val="30"/>
          <w:szCs w:val="30"/>
        </w:rPr>
        <w:t xml:space="preserve">   </w:t>
      </w:r>
      <w:r w:rsidRPr="00A56EC3">
        <w:rPr>
          <w:rFonts w:ascii="Book Antiqua" w:hAnsi="Book Antiqua"/>
          <w:sz w:val="30"/>
          <w:szCs w:val="30"/>
        </w:rPr>
        <w:t xml:space="preserve">He was taken ill with a violent form of influenza about three weeks </w:t>
      </w:r>
      <w:proofErr w:type="gramStart"/>
      <w:r w:rsidRPr="00A56EC3">
        <w:rPr>
          <w:rFonts w:ascii="Book Antiqua" w:hAnsi="Book Antiqua"/>
          <w:sz w:val="30"/>
          <w:szCs w:val="30"/>
        </w:rPr>
        <w:t>ago</w:t>
      </w:r>
      <w:proofErr w:type="gramEnd"/>
      <w:r w:rsidRPr="00A56EC3">
        <w:rPr>
          <w:rFonts w:ascii="Book Antiqua" w:hAnsi="Book Antiqua"/>
          <w:sz w:val="30"/>
          <w:szCs w:val="30"/>
        </w:rPr>
        <w:t xml:space="preserve"> but he bravely battled for his life until complications set </w:t>
      </w:r>
      <w:proofErr w:type="gramStart"/>
      <w:r w:rsidRPr="00A56EC3">
        <w:rPr>
          <w:rFonts w:ascii="Book Antiqua" w:hAnsi="Book Antiqua"/>
          <w:sz w:val="30"/>
          <w:szCs w:val="30"/>
        </w:rPr>
        <w:t>in</w:t>
      </w:r>
      <w:proofErr w:type="gramEnd"/>
      <w:r w:rsidRPr="00A56EC3">
        <w:rPr>
          <w:rFonts w:ascii="Book Antiqua" w:hAnsi="Book Antiqua"/>
          <w:sz w:val="30"/>
          <w:szCs w:val="30"/>
        </w:rPr>
        <w:t xml:space="preserve"> and he realized that his illness would probably be fatal. Throughout it all he remained cheerful. All members of the family, except the sister, were present at his </w:t>
      </w:r>
      <w:proofErr w:type="gramStart"/>
      <w:r w:rsidRPr="00A56EC3">
        <w:rPr>
          <w:rFonts w:ascii="Book Antiqua" w:hAnsi="Book Antiqua"/>
          <w:sz w:val="30"/>
          <w:szCs w:val="30"/>
        </w:rPr>
        <w:t>bed-side</w:t>
      </w:r>
      <w:proofErr w:type="gramEnd"/>
      <w:r w:rsidRPr="00A56EC3">
        <w:rPr>
          <w:rFonts w:ascii="Book Antiqua" w:hAnsi="Book Antiqua"/>
          <w:sz w:val="30"/>
          <w:szCs w:val="30"/>
        </w:rPr>
        <w:t xml:space="preserve"> as he peacefully slipped away from this life. </w:t>
      </w:r>
    </w:p>
    <w:p w14:paraId="5B4798EA" w14:textId="77777777" w:rsidR="00A56EC3" w:rsidRDefault="00A56EC3" w:rsidP="00A56EC3">
      <w:pPr>
        <w:spacing w:after="0" w:line="240" w:lineRule="auto"/>
        <w:rPr>
          <w:rFonts w:ascii="Book Antiqua" w:hAnsi="Book Antiqua"/>
          <w:sz w:val="30"/>
          <w:szCs w:val="30"/>
        </w:rPr>
      </w:pPr>
      <w:r>
        <w:rPr>
          <w:rFonts w:ascii="Book Antiqua" w:hAnsi="Book Antiqua"/>
          <w:sz w:val="30"/>
          <w:szCs w:val="30"/>
        </w:rPr>
        <w:t xml:space="preserve">   </w:t>
      </w:r>
      <w:r w:rsidRPr="00A56EC3">
        <w:rPr>
          <w:rFonts w:ascii="Book Antiqua" w:hAnsi="Book Antiqua"/>
          <w:sz w:val="30"/>
          <w:szCs w:val="30"/>
        </w:rPr>
        <w:t xml:space="preserve">He leaves to mourn his departure, his father and mother, one sister, Mary Gladys, </w:t>
      </w:r>
      <w:proofErr w:type="gramStart"/>
      <w:r w:rsidRPr="00A56EC3">
        <w:rPr>
          <w:rFonts w:ascii="Book Antiqua" w:hAnsi="Book Antiqua"/>
          <w:sz w:val="30"/>
          <w:szCs w:val="30"/>
        </w:rPr>
        <w:t>age</w:t>
      </w:r>
      <w:proofErr w:type="gramEnd"/>
      <w:r w:rsidRPr="00A56EC3">
        <w:rPr>
          <w:rFonts w:ascii="Book Antiqua" w:hAnsi="Book Antiqua"/>
          <w:sz w:val="30"/>
          <w:szCs w:val="30"/>
        </w:rPr>
        <w:t xml:space="preserve"> 19 years and Edgar Doyle, </w:t>
      </w:r>
      <w:proofErr w:type="gramStart"/>
      <w:r w:rsidRPr="00A56EC3">
        <w:rPr>
          <w:rFonts w:ascii="Book Antiqua" w:hAnsi="Book Antiqua"/>
          <w:sz w:val="30"/>
          <w:szCs w:val="30"/>
        </w:rPr>
        <w:t>age</w:t>
      </w:r>
      <w:proofErr w:type="gramEnd"/>
      <w:r w:rsidRPr="00A56EC3">
        <w:rPr>
          <w:rFonts w:ascii="Book Antiqua" w:hAnsi="Book Antiqua"/>
          <w:sz w:val="30"/>
          <w:szCs w:val="30"/>
        </w:rPr>
        <w:t xml:space="preserve"> 5 years, also the grandmother, Mrs. Mary Overholser of this city</w:t>
      </w:r>
      <w:r>
        <w:rPr>
          <w:rFonts w:ascii="Book Antiqua" w:hAnsi="Book Antiqua"/>
          <w:sz w:val="30"/>
          <w:szCs w:val="30"/>
        </w:rPr>
        <w:t>.</w:t>
      </w:r>
    </w:p>
    <w:p w14:paraId="254B3E06" w14:textId="07638923" w:rsidR="00A56EC3" w:rsidRPr="00A56EC3" w:rsidRDefault="00A56EC3" w:rsidP="00A56EC3">
      <w:pPr>
        <w:spacing w:after="0" w:line="240" w:lineRule="auto"/>
        <w:rPr>
          <w:rFonts w:ascii="Book Antiqua" w:hAnsi="Book Antiqua"/>
          <w:sz w:val="30"/>
          <w:szCs w:val="30"/>
        </w:rPr>
      </w:pPr>
      <w:r>
        <w:rPr>
          <w:rFonts w:ascii="Book Antiqua" w:hAnsi="Book Antiqua"/>
          <w:sz w:val="30"/>
          <w:szCs w:val="30"/>
        </w:rPr>
        <w:t xml:space="preserve">  </w:t>
      </w:r>
      <w:r w:rsidRPr="00A56EC3">
        <w:rPr>
          <w:rFonts w:ascii="Book Antiqua" w:hAnsi="Book Antiqua"/>
          <w:sz w:val="30"/>
          <w:szCs w:val="30"/>
        </w:rPr>
        <w:t xml:space="preserve"> A short service was held at the house at 1:30, followed by the funeral at the Presbyterian Church, Rev. B.N. Covert, pastor of the church officiating. Interment was at Maplewood cemetery.</w:t>
      </w:r>
    </w:p>
    <w:p w14:paraId="529726D9" w14:textId="77777777" w:rsidR="00A56EC3" w:rsidRPr="00A56EC3" w:rsidRDefault="00A56EC3" w:rsidP="00A56EC3">
      <w:pPr>
        <w:spacing w:after="0" w:line="240" w:lineRule="auto"/>
        <w:rPr>
          <w:rFonts w:ascii="Book Antiqua" w:hAnsi="Book Antiqua"/>
          <w:sz w:val="30"/>
          <w:szCs w:val="30"/>
        </w:rPr>
      </w:pPr>
    </w:p>
    <w:p w14:paraId="0BBA354B" w14:textId="77777777" w:rsidR="00A56EC3" w:rsidRPr="00A56EC3" w:rsidRDefault="00A56EC3" w:rsidP="00A56EC3">
      <w:pPr>
        <w:spacing w:after="0" w:line="240" w:lineRule="auto"/>
        <w:rPr>
          <w:rFonts w:ascii="Book Antiqua" w:hAnsi="Book Antiqua"/>
          <w:sz w:val="30"/>
          <w:szCs w:val="30"/>
        </w:rPr>
      </w:pPr>
      <w:r w:rsidRPr="00A56EC3">
        <w:rPr>
          <w:rFonts w:ascii="Book Antiqua" w:hAnsi="Book Antiqua"/>
          <w:sz w:val="30"/>
          <w:szCs w:val="30"/>
        </w:rPr>
        <w:t>Decatur Daily Democrat, Adams County, Indiana</w:t>
      </w:r>
    </w:p>
    <w:p w14:paraId="019B254A" w14:textId="77777777" w:rsidR="00A56EC3" w:rsidRPr="00A56EC3" w:rsidRDefault="00A56EC3" w:rsidP="00A56EC3">
      <w:pPr>
        <w:spacing w:after="0" w:line="240" w:lineRule="auto"/>
        <w:rPr>
          <w:rFonts w:ascii="Book Antiqua" w:hAnsi="Book Antiqua"/>
          <w:sz w:val="30"/>
          <w:szCs w:val="30"/>
        </w:rPr>
      </w:pPr>
      <w:r w:rsidRPr="00A56EC3">
        <w:rPr>
          <w:rFonts w:ascii="Book Antiqua" w:hAnsi="Book Antiqua"/>
          <w:sz w:val="30"/>
          <w:szCs w:val="30"/>
        </w:rPr>
        <w:t>Friday, May 19, 1922</w:t>
      </w:r>
    </w:p>
    <w:p w14:paraId="1A0A4D66" w14:textId="77777777" w:rsidR="00A56EC3" w:rsidRDefault="00A56EC3" w:rsidP="00A56EC3">
      <w:pPr>
        <w:spacing w:after="0" w:line="240" w:lineRule="auto"/>
        <w:rPr>
          <w:rFonts w:ascii="Book Antiqua" w:hAnsi="Book Antiqua"/>
          <w:sz w:val="30"/>
          <w:szCs w:val="30"/>
        </w:rPr>
      </w:pPr>
    </w:p>
    <w:p w14:paraId="3D73A114" w14:textId="184804E5" w:rsidR="0058133D" w:rsidRPr="00A56EC3" w:rsidRDefault="0058133D" w:rsidP="00A56EC3">
      <w:pPr>
        <w:spacing w:after="0" w:line="240" w:lineRule="auto"/>
        <w:rPr>
          <w:rFonts w:ascii="Book Antiqua" w:hAnsi="Book Antiqua"/>
          <w:sz w:val="30"/>
          <w:szCs w:val="30"/>
        </w:rPr>
      </w:pPr>
      <w:r w:rsidRPr="00A56EC3">
        <w:rPr>
          <w:rFonts w:ascii="Book Antiqua" w:hAnsi="Book Antiqua"/>
          <w:sz w:val="30"/>
          <w:szCs w:val="30"/>
        </w:rPr>
        <w:t>*</w:t>
      </w:r>
      <w:r w:rsidR="00A56EC3">
        <w:rPr>
          <w:rFonts w:ascii="Book Antiqua" w:hAnsi="Book Antiqua"/>
          <w:sz w:val="30"/>
          <w:szCs w:val="30"/>
        </w:rPr>
        <w:t>*</w:t>
      </w:r>
    </w:p>
    <w:p w14:paraId="058708CE" w14:textId="1DF07992" w:rsidR="0058133D" w:rsidRPr="00A56EC3" w:rsidRDefault="0058133D" w:rsidP="00A56EC3">
      <w:pPr>
        <w:spacing w:after="0" w:line="240" w:lineRule="auto"/>
        <w:rPr>
          <w:rFonts w:ascii="Book Antiqua" w:hAnsi="Book Antiqua"/>
          <w:sz w:val="30"/>
          <w:szCs w:val="30"/>
        </w:rPr>
      </w:pPr>
      <w:r w:rsidRPr="00A56EC3">
        <w:rPr>
          <w:rFonts w:ascii="Book Antiqua" w:hAnsi="Book Antiqua"/>
          <w:sz w:val="30"/>
          <w:szCs w:val="30"/>
        </w:rPr>
        <w:t>Indiana, U.S., Death Certificates, 1899-2017</w:t>
      </w:r>
    </w:p>
    <w:p w14:paraId="28697C56" w14:textId="6A9B80D2" w:rsidR="0058133D" w:rsidRPr="00A56EC3" w:rsidRDefault="0058133D" w:rsidP="00A56EC3">
      <w:pPr>
        <w:spacing w:after="0" w:line="240" w:lineRule="auto"/>
        <w:rPr>
          <w:rFonts w:ascii="Book Antiqua" w:hAnsi="Book Antiqua"/>
          <w:sz w:val="30"/>
          <w:szCs w:val="30"/>
        </w:rPr>
      </w:pPr>
    </w:p>
    <w:p w14:paraId="71D3BD3D" w14:textId="77777777" w:rsidR="0058133D" w:rsidRPr="00A56EC3" w:rsidRDefault="0058133D" w:rsidP="00A56EC3">
      <w:pPr>
        <w:spacing w:after="0" w:line="240" w:lineRule="auto"/>
        <w:rPr>
          <w:rFonts w:ascii="Book Antiqua" w:hAnsi="Book Antiqua"/>
          <w:sz w:val="30"/>
          <w:szCs w:val="30"/>
        </w:rPr>
      </w:pPr>
      <w:r w:rsidRPr="00A56EC3">
        <w:rPr>
          <w:rFonts w:ascii="Book Antiqua" w:hAnsi="Book Antiqua"/>
          <w:sz w:val="30"/>
          <w:szCs w:val="30"/>
        </w:rPr>
        <w:t>Name Ralph Daniel Jackson</w:t>
      </w:r>
    </w:p>
    <w:p w14:paraId="630FD0BB" w14:textId="77777777" w:rsidR="0058133D" w:rsidRPr="00A56EC3" w:rsidRDefault="0058133D" w:rsidP="00A56EC3">
      <w:pPr>
        <w:spacing w:after="0" w:line="240" w:lineRule="auto"/>
        <w:rPr>
          <w:rFonts w:ascii="Book Antiqua" w:hAnsi="Book Antiqua"/>
          <w:sz w:val="30"/>
          <w:szCs w:val="30"/>
        </w:rPr>
      </w:pPr>
      <w:r w:rsidRPr="00A56EC3">
        <w:rPr>
          <w:rFonts w:ascii="Book Antiqua" w:hAnsi="Book Antiqua"/>
          <w:sz w:val="30"/>
          <w:szCs w:val="30"/>
        </w:rPr>
        <w:t>Gender Male</w:t>
      </w:r>
    </w:p>
    <w:p w14:paraId="70C794A2" w14:textId="77777777" w:rsidR="0058133D" w:rsidRPr="00A56EC3" w:rsidRDefault="0058133D" w:rsidP="00A56EC3">
      <w:pPr>
        <w:spacing w:after="0" w:line="240" w:lineRule="auto"/>
        <w:rPr>
          <w:rFonts w:ascii="Book Antiqua" w:hAnsi="Book Antiqua"/>
          <w:sz w:val="30"/>
          <w:szCs w:val="30"/>
        </w:rPr>
      </w:pPr>
      <w:r w:rsidRPr="00A56EC3">
        <w:rPr>
          <w:rFonts w:ascii="Book Antiqua" w:hAnsi="Book Antiqua"/>
          <w:sz w:val="30"/>
          <w:szCs w:val="30"/>
        </w:rPr>
        <w:t>Race White</w:t>
      </w:r>
    </w:p>
    <w:p w14:paraId="339E10F9" w14:textId="77777777" w:rsidR="0058133D" w:rsidRPr="00A56EC3" w:rsidRDefault="0058133D" w:rsidP="00A56EC3">
      <w:pPr>
        <w:spacing w:after="0" w:line="240" w:lineRule="auto"/>
        <w:rPr>
          <w:rFonts w:ascii="Book Antiqua" w:hAnsi="Book Antiqua"/>
          <w:sz w:val="30"/>
          <w:szCs w:val="30"/>
        </w:rPr>
      </w:pPr>
      <w:r w:rsidRPr="00A56EC3">
        <w:rPr>
          <w:rFonts w:ascii="Book Antiqua" w:hAnsi="Book Antiqua"/>
          <w:sz w:val="30"/>
          <w:szCs w:val="30"/>
        </w:rPr>
        <w:t>Marital Status Single</w:t>
      </w:r>
    </w:p>
    <w:p w14:paraId="51FDFFB1" w14:textId="77777777" w:rsidR="0058133D" w:rsidRPr="00A56EC3" w:rsidRDefault="0058133D" w:rsidP="00A56EC3">
      <w:pPr>
        <w:spacing w:after="0" w:line="240" w:lineRule="auto"/>
        <w:rPr>
          <w:rFonts w:ascii="Book Antiqua" w:hAnsi="Book Antiqua"/>
          <w:sz w:val="30"/>
          <w:szCs w:val="30"/>
        </w:rPr>
      </w:pPr>
      <w:r w:rsidRPr="00A56EC3">
        <w:rPr>
          <w:rFonts w:ascii="Book Antiqua" w:hAnsi="Book Antiqua"/>
          <w:sz w:val="30"/>
          <w:szCs w:val="30"/>
        </w:rPr>
        <w:t>Age 21</w:t>
      </w:r>
    </w:p>
    <w:p w14:paraId="1846FDF9" w14:textId="77777777" w:rsidR="0058133D" w:rsidRPr="00A56EC3" w:rsidRDefault="0058133D" w:rsidP="00A56EC3">
      <w:pPr>
        <w:spacing w:after="0" w:line="240" w:lineRule="auto"/>
        <w:rPr>
          <w:rFonts w:ascii="Book Antiqua" w:hAnsi="Book Antiqua"/>
          <w:sz w:val="30"/>
          <w:szCs w:val="30"/>
        </w:rPr>
      </w:pPr>
      <w:r w:rsidRPr="00A56EC3">
        <w:rPr>
          <w:rFonts w:ascii="Book Antiqua" w:hAnsi="Book Antiqua"/>
          <w:sz w:val="30"/>
          <w:szCs w:val="30"/>
        </w:rPr>
        <w:t>Birth Date 21 Dec 1900</w:t>
      </w:r>
    </w:p>
    <w:p w14:paraId="7689F6AC" w14:textId="77777777" w:rsidR="0058133D" w:rsidRPr="00A56EC3" w:rsidRDefault="0058133D" w:rsidP="00A56EC3">
      <w:pPr>
        <w:spacing w:after="0" w:line="240" w:lineRule="auto"/>
        <w:rPr>
          <w:rFonts w:ascii="Book Antiqua" w:hAnsi="Book Antiqua"/>
          <w:sz w:val="30"/>
          <w:szCs w:val="30"/>
        </w:rPr>
      </w:pPr>
      <w:proofErr w:type="gramStart"/>
      <w:r w:rsidRPr="00A56EC3">
        <w:rPr>
          <w:rFonts w:ascii="Book Antiqua" w:hAnsi="Book Antiqua"/>
          <w:sz w:val="30"/>
          <w:szCs w:val="30"/>
        </w:rPr>
        <w:t>Birth Place</w:t>
      </w:r>
      <w:proofErr w:type="gramEnd"/>
      <w:r w:rsidRPr="00A56EC3">
        <w:rPr>
          <w:rFonts w:ascii="Book Antiqua" w:hAnsi="Book Antiqua"/>
          <w:sz w:val="30"/>
          <w:szCs w:val="30"/>
        </w:rPr>
        <w:t xml:space="preserve"> Piqua, Ohio</w:t>
      </w:r>
    </w:p>
    <w:p w14:paraId="25C90DB0" w14:textId="77777777" w:rsidR="0058133D" w:rsidRPr="00A56EC3" w:rsidRDefault="0058133D" w:rsidP="00A56EC3">
      <w:pPr>
        <w:spacing w:after="0" w:line="240" w:lineRule="auto"/>
        <w:rPr>
          <w:rFonts w:ascii="Book Antiqua" w:hAnsi="Book Antiqua"/>
          <w:sz w:val="30"/>
          <w:szCs w:val="30"/>
        </w:rPr>
      </w:pPr>
      <w:r w:rsidRPr="00A56EC3">
        <w:rPr>
          <w:rFonts w:ascii="Book Antiqua" w:hAnsi="Book Antiqua"/>
          <w:sz w:val="30"/>
          <w:szCs w:val="30"/>
        </w:rPr>
        <w:t>Death Date 17 May 1922</w:t>
      </w:r>
    </w:p>
    <w:p w14:paraId="2D1ECD50" w14:textId="77777777" w:rsidR="0058133D" w:rsidRPr="00A56EC3" w:rsidRDefault="0058133D" w:rsidP="00A56EC3">
      <w:pPr>
        <w:spacing w:after="0" w:line="240" w:lineRule="auto"/>
        <w:rPr>
          <w:rFonts w:ascii="Book Antiqua" w:hAnsi="Book Antiqua"/>
          <w:sz w:val="30"/>
          <w:szCs w:val="30"/>
        </w:rPr>
      </w:pPr>
      <w:r w:rsidRPr="00A56EC3">
        <w:rPr>
          <w:rFonts w:ascii="Book Antiqua" w:hAnsi="Book Antiqua"/>
          <w:sz w:val="30"/>
          <w:szCs w:val="30"/>
        </w:rPr>
        <w:t>Death Place Washington Twp, Adams, Indiana, USA</w:t>
      </w:r>
    </w:p>
    <w:p w14:paraId="11B74EA2" w14:textId="77777777" w:rsidR="0058133D" w:rsidRPr="00A56EC3" w:rsidRDefault="0058133D" w:rsidP="00A56EC3">
      <w:pPr>
        <w:spacing w:after="0" w:line="240" w:lineRule="auto"/>
        <w:rPr>
          <w:rFonts w:ascii="Book Antiqua" w:hAnsi="Book Antiqua"/>
          <w:sz w:val="30"/>
          <w:szCs w:val="30"/>
        </w:rPr>
      </w:pPr>
      <w:r w:rsidRPr="00A56EC3">
        <w:rPr>
          <w:rFonts w:ascii="Book Antiqua" w:hAnsi="Book Antiqua"/>
          <w:sz w:val="30"/>
          <w:szCs w:val="30"/>
        </w:rPr>
        <w:t>Death Registration Date 1922</w:t>
      </w:r>
    </w:p>
    <w:p w14:paraId="405044CA" w14:textId="77777777" w:rsidR="0058133D" w:rsidRPr="00A56EC3" w:rsidRDefault="0058133D" w:rsidP="00A56EC3">
      <w:pPr>
        <w:spacing w:after="0" w:line="240" w:lineRule="auto"/>
        <w:rPr>
          <w:rFonts w:ascii="Book Antiqua" w:hAnsi="Book Antiqua"/>
          <w:sz w:val="30"/>
          <w:szCs w:val="30"/>
        </w:rPr>
      </w:pPr>
      <w:proofErr w:type="gramStart"/>
      <w:r w:rsidRPr="00A56EC3">
        <w:rPr>
          <w:rFonts w:ascii="Book Antiqua" w:hAnsi="Book Antiqua"/>
          <w:sz w:val="30"/>
          <w:szCs w:val="30"/>
        </w:rPr>
        <w:t>Father  Raleigh</w:t>
      </w:r>
      <w:proofErr w:type="gramEnd"/>
      <w:r w:rsidRPr="00A56EC3">
        <w:rPr>
          <w:rFonts w:ascii="Book Antiqua" w:hAnsi="Book Antiqua"/>
          <w:sz w:val="30"/>
          <w:szCs w:val="30"/>
        </w:rPr>
        <w:t xml:space="preserve"> Jackson</w:t>
      </w:r>
    </w:p>
    <w:p w14:paraId="626BCC1A" w14:textId="77777777" w:rsidR="0058133D" w:rsidRPr="00A56EC3" w:rsidRDefault="0058133D" w:rsidP="00A56EC3">
      <w:pPr>
        <w:spacing w:after="0" w:line="240" w:lineRule="auto"/>
        <w:rPr>
          <w:rFonts w:ascii="Book Antiqua" w:hAnsi="Book Antiqua"/>
          <w:sz w:val="30"/>
          <w:szCs w:val="30"/>
        </w:rPr>
      </w:pPr>
      <w:proofErr w:type="gramStart"/>
      <w:r w:rsidRPr="00A56EC3">
        <w:rPr>
          <w:rFonts w:ascii="Book Antiqua" w:hAnsi="Book Antiqua"/>
          <w:sz w:val="30"/>
          <w:szCs w:val="30"/>
        </w:rPr>
        <w:t>Mother  Ida</w:t>
      </w:r>
      <w:proofErr w:type="gramEnd"/>
      <w:r w:rsidRPr="00A56EC3">
        <w:rPr>
          <w:rFonts w:ascii="Book Antiqua" w:hAnsi="Book Antiqua"/>
          <w:sz w:val="30"/>
          <w:szCs w:val="30"/>
        </w:rPr>
        <w:t xml:space="preserve"> Mary Overhulser</w:t>
      </w:r>
    </w:p>
    <w:p w14:paraId="5C81EFAA" w14:textId="77777777" w:rsidR="0058133D" w:rsidRPr="00A56EC3" w:rsidRDefault="0058133D" w:rsidP="00A56EC3">
      <w:pPr>
        <w:spacing w:after="0" w:line="240" w:lineRule="auto"/>
        <w:rPr>
          <w:rFonts w:ascii="Book Antiqua" w:hAnsi="Book Antiqua"/>
          <w:sz w:val="30"/>
          <w:szCs w:val="30"/>
        </w:rPr>
      </w:pPr>
      <w:proofErr w:type="gramStart"/>
      <w:r w:rsidRPr="00A56EC3">
        <w:rPr>
          <w:rFonts w:ascii="Book Antiqua" w:hAnsi="Book Antiqua"/>
          <w:sz w:val="30"/>
          <w:szCs w:val="30"/>
        </w:rPr>
        <w:t>Informant  Raleigh</w:t>
      </w:r>
      <w:proofErr w:type="gramEnd"/>
      <w:r w:rsidRPr="00A56EC3">
        <w:rPr>
          <w:rFonts w:ascii="Book Antiqua" w:hAnsi="Book Antiqua"/>
          <w:sz w:val="30"/>
          <w:szCs w:val="30"/>
        </w:rPr>
        <w:t xml:space="preserve"> Jackson; Decatur, Indiana</w:t>
      </w:r>
    </w:p>
    <w:p w14:paraId="7FD42E03" w14:textId="77777777" w:rsidR="0058133D" w:rsidRPr="00A56EC3" w:rsidRDefault="0058133D" w:rsidP="00A56EC3">
      <w:pPr>
        <w:spacing w:after="0" w:line="240" w:lineRule="auto"/>
        <w:rPr>
          <w:rFonts w:ascii="Book Antiqua" w:hAnsi="Book Antiqua"/>
          <w:sz w:val="30"/>
          <w:szCs w:val="30"/>
        </w:rPr>
      </w:pPr>
      <w:proofErr w:type="gramStart"/>
      <w:r w:rsidRPr="00A56EC3">
        <w:rPr>
          <w:rFonts w:ascii="Book Antiqua" w:hAnsi="Book Antiqua"/>
          <w:sz w:val="30"/>
          <w:szCs w:val="30"/>
        </w:rPr>
        <w:t>Burial  May</w:t>
      </w:r>
      <w:proofErr w:type="gramEnd"/>
      <w:r w:rsidRPr="00A56EC3">
        <w:rPr>
          <w:rFonts w:ascii="Book Antiqua" w:hAnsi="Book Antiqua"/>
          <w:sz w:val="30"/>
          <w:szCs w:val="30"/>
        </w:rPr>
        <w:t xml:space="preserve"> 19, 1922; Decatur, Indiana</w:t>
      </w:r>
    </w:p>
    <w:p w14:paraId="24C9AA28" w14:textId="490949B0" w:rsidR="0009452F" w:rsidRPr="0038270F" w:rsidRDefault="0009452F" w:rsidP="0038270F"/>
    <w:sectPr w:rsidR="0009452F" w:rsidRPr="0038270F" w:rsidSect="00A56EC3">
      <w:pgSz w:w="12240" w:h="1872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7ED"/>
    <w:rsid w:val="000524F3"/>
    <w:rsid w:val="0009452F"/>
    <w:rsid w:val="000F5DC1"/>
    <w:rsid w:val="0017371A"/>
    <w:rsid w:val="0038270F"/>
    <w:rsid w:val="0058133D"/>
    <w:rsid w:val="00843629"/>
    <w:rsid w:val="00860DD5"/>
    <w:rsid w:val="00A50B61"/>
    <w:rsid w:val="00A56EC3"/>
    <w:rsid w:val="00B84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7C2C0"/>
  <w15:chartTrackingRefBased/>
  <w15:docId w15:val="{006D7F52-07AC-4B24-9E47-3188AD4E0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47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47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47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47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47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47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47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47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47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7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47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47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47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47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47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47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47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47ED"/>
    <w:rPr>
      <w:rFonts w:eastAsiaTheme="majorEastAsia" w:cstheme="majorBidi"/>
      <w:color w:val="272727" w:themeColor="text1" w:themeTint="D8"/>
    </w:rPr>
  </w:style>
  <w:style w:type="paragraph" w:styleId="Title">
    <w:name w:val="Title"/>
    <w:basedOn w:val="Normal"/>
    <w:next w:val="Normal"/>
    <w:link w:val="TitleChar"/>
    <w:uiPriority w:val="10"/>
    <w:qFormat/>
    <w:rsid w:val="00B847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47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47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47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47ED"/>
    <w:pPr>
      <w:spacing w:before="160"/>
      <w:jc w:val="center"/>
    </w:pPr>
    <w:rPr>
      <w:i/>
      <w:iCs/>
      <w:color w:val="404040" w:themeColor="text1" w:themeTint="BF"/>
    </w:rPr>
  </w:style>
  <w:style w:type="character" w:customStyle="1" w:styleId="QuoteChar">
    <w:name w:val="Quote Char"/>
    <w:basedOn w:val="DefaultParagraphFont"/>
    <w:link w:val="Quote"/>
    <w:uiPriority w:val="29"/>
    <w:rsid w:val="00B847ED"/>
    <w:rPr>
      <w:i/>
      <w:iCs/>
      <w:color w:val="404040" w:themeColor="text1" w:themeTint="BF"/>
    </w:rPr>
  </w:style>
  <w:style w:type="paragraph" w:styleId="ListParagraph">
    <w:name w:val="List Paragraph"/>
    <w:basedOn w:val="Normal"/>
    <w:uiPriority w:val="34"/>
    <w:qFormat/>
    <w:rsid w:val="00B847ED"/>
    <w:pPr>
      <w:ind w:left="720"/>
      <w:contextualSpacing/>
    </w:pPr>
  </w:style>
  <w:style w:type="character" w:styleId="IntenseEmphasis">
    <w:name w:val="Intense Emphasis"/>
    <w:basedOn w:val="DefaultParagraphFont"/>
    <w:uiPriority w:val="21"/>
    <w:qFormat/>
    <w:rsid w:val="00B847ED"/>
    <w:rPr>
      <w:i/>
      <w:iCs/>
      <w:color w:val="0F4761" w:themeColor="accent1" w:themeShade="BF"/>
    </w:rPr>
  </w:style>
  <w:style w:type="paragraph" w:styleId="IntenseQuote">
    <w:name w:val="Intense Quote"/>
    <w:basedOn w:val="Normal"/>
    <w:next w:val="Normal"/>
    <w:link w:val="IntenseQuoteChar"/>
    <w:uiPriority w:val="30"/>
    <w:qFormat/>
    <w:rsid w:val="00B847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47ED"/>
    <w:rPr>
      <w:i/>
      <w:iCs/>
      <w:color w:val="0F4761" w:themeColor="accent1" w:themeShade="BF"/>
    </w:rPr>
  </w:style>
  <w:style w:type="character" w:styleId="IntenseReference">
    <w:name w:val="Intense Reference"/>
    <w:basedOn w:val="DefaultParagraphFont"/>
    <w:uiPriority w:val="32"/>
    <w:qFormat/>
    <w:rsid w:val="00B847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438</Words>
  <Characters>2497</Characters>
  <Application>Microsoft Office Word</Application>
  <DocSecurity>0</DocSecurity>
  <Lines>20</Lines>
  <Paragraphs>5</Paragraphs>
  <ScaleCrop>false</ScaleCrop>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2025-08-11T13:32:00Z</dcterms:created>
  <dcterms:modified xsi:type="dcterms:W3CDTF">2026-09-22T18:10:00Z</dcterms:modified>
</cp:coreProperties>
</file>