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1FFF" w14:textId="0E1BF076" w:rsidR="0009452F" w:rsidRPr="004C6C7E" w:rsidRDefault="004C6C7E" w:rsidP="004C6C7E">
      <w:pPr>
        <w:spacing w:after="0" w:line="240" w:lineRule="auto"/>
        <w:jc w:val="center"/>
        <w:rPr>
          <w:rFonts w:ascii="Book Antiqua" w:hAnsi="Book Antiqua"/>
          <w:sz w:val="40"/>
          <w:szCs w:val="40"/>
        </w:rPr>
      </w:pPr>
      <w:r w:rsidRPr="004C6C7E">
        <w:rPr>
          <w:rFonts w:ascii="Book Antiqua" w:hAnsi="Book Antiqua"/>
          <w:sz w:val="40"/>
          <w:szCs w:val="40"/>
        </w:rPr>
        <w:t>Dennis Joe Eyanson</w:t>
      </w:r>
    </w:p>
    <w:p w14:paraId="3DA6766E" w14:textId="63FB36AF" w:rsidR="004C6C7E" w:rsidRPr="004C6C7E" w:rsidRDefault="004C6C7E" w:rsidP="004C6C7E">
      <w:pPr>
        <w:spacing w:after="0" w:line="240" w:lineRule="auto"/>
        <w:jc w:val="center"/>
        <w:rPr>
          <w:rFonts w:ascii="Book Antiqua" w:hAnsi="Book Antiqua"/>
          <w:sz w:val="40"/>
          <w:szCs w:val="40"/>
        </w:rPr>
      </w:pPr>
      <w:r w:rsidRPr="004C6C7E">
        <w:rPr>
          <w:rFonts w:ascii="Book Antiqua" w:hAnsi="Book Antiqua"/>
          <w:sz w:val="40"/>
          <w:szCs w:val="40"/>
        </w:rPr>
        <w:t>February 20, 1954 – October 25, 2024</w:t>
      </w:r>
    </w:p>
    <w:p w14:paraId="67EC4BC2" w14:textId="77777777" w:rsidR="004C6C7E" w:rsidRPr="004C6C7E" w:rsidRDefault="004C6C7E" w:rsidP="004C6C7E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</w:p>
    <w:p w14:paraId="757BF363" w14:textId="37218686" w:rsidR="004C6C7E" w:rsidRPr="004C6C7E" w:rsidRDefault="004C6C7E" w:rsidP="004C6C7E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C328179" wp14:editId="04741901">
            <wp:extent cx="2275840" cy="1706880"/>
            <wp:effectExtent l="0" t="0" r="0" b="7620"/>
            <wp:docPr id="1448267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67908" name="Picture 14482679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A2EE9" w14:textId="666677D3" w:rsidR="004C6C7E" w:rsidRDefault="004C6C7E" w:rsidP="004C6C7E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>Photo by Barbara Baker Anderson</w:t>
      </w:r>
    </w:p>
    <w:p w14:paraId="54DD2693" w14:textId="77777777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</w:p>
    <w:p w14:paraId="2AF0BEBA" w14:textId="4822B720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 xml:space="preserve">   </w:t>
      </w:r>
      <w:r w:rsidRPr="004C6C7E">
        <w:rPr>
          <w:rFonts w:ascii="Book Antiqua" w:hAnsi="Book Antiqua"/>
          <w:sz w:val="30"/>
          <w:szCs w:val="30"/>
        </w:rPr>
        <w:t>Dennis J. "Joe" Eyanson, 70, of Decatur, Indiana passed away on Friday, October 25, 2024, at Celebrate Senior Living in Fort Wayne, Indiana.</w:t>
      </w:r>
      <w:r w:rsidRPr="004C6C7E">
        <w:rPr>
          <w:rFonts w:ascii="Book Antiqua" w:hAnsi="Book Antiqua"/>
          <w:sz w:val="30"/>
          <w:szCs w:val="30"/>
        </w:rPr>
        <w:t xml:space="preserve">  </w:t>
      </w:r>
      <w:r w:rsidRPr="004C6C7E">
        <w:rPr>
          <w:rFonts w:ascii="Book Antiqua" w:hAnsi="Book Antiqua"/>
          <w:sz w:val="30"/>
          <w:szCs w:val="30"/>
        </w:rPr>
        <w:t xml:space="preserve">He was born on February 20, 1954, in Decatur, Indiana to the late Robert P. and Wanda J. (Garner) Eyanson. He was united in marriage to Linda K. </w:t>
      </w:r>
      <w:proofErr w:type="gramStart"/>
      <w:r w:rsidRPr="004C6C7E">
        <w:rPr>
          <w:rFonts w:ascii="Book Antiqua" w:hAnsi="Book Antiqua"/>
          <w:sz w:val="30"/>
          <w:szCs w:val="30"/>
        </w:rPr>
        <w:t>Peterson</w:t>
      </w:r>
      <w:proofErr w:type="gramEnd"/>
      <w:r w:rsidRPr="004C6C7E">
        <w:rPr>
          <w:rFonts w:ascii="Book Antiqua" w:hAnsi="Book Antiqua"/>
          <w:sz w:val="30"/>
          <w:szCs w:val="30"/>
        </w:rPr>
        <w:t xml:space="preserve"> and she preceded him in death on December 16, 1998. </w:t>
      </w:r>
    </w:p>
    <w:p w14:paraId="35DA7CA9" w14:textId="5A3AD508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 xml:space="preserve">   </w:t>
      </w:r>
      <w:r w:rsidRPr="004C6C7E">
        <w:rPr>
          <w:rFonts w:ascii="Book Antiqua" w:hAnsi="Book Antiqua"/>
          <w:sz w:val="30"/>
          <w:szCs w:val="30"/>
        </w:rPr>
        <w:t>Joe attended Bellmont High School and retired from Bunge in Decatur where he worked in the receiving department.</w:t>
      </w:r>
      <w:r w:rsidRPr="004C6C7E">
        <w:rPr>
          <w:rFonts w:ascii="Book Antiqua" w:hAnsi="Book Antiqua"/>
          <w:sz w:val="30"/>
          <w:szCs w:val="30"/>
        </w:rPr>
        <w:t xml:space="preserve">  </w:t>
      </w:r>
      <w:r w:rsidRPr="004C6C7E">
        <w:rPr>
          <w:rFonts w:ascii="Book Antiqua" w:hAnsi="Book Antiqua"/>
          <w:sz w:val="30"/>
          <w:szCs w:val="30"/>
        </w:rPr>
        <w:t>Joe loved playing horseshoes and ping pong. He enjoyed fishing and played wiffle ball in Wren, Ohio.</w:t>
      </w:r>
    </w:p>
    <w:p w14:paraId="19ED2275" w14:textId="475A2F1B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 xml:space="preserve">   </w:t>
      </w:r>
      <w:r w:rsidRPr="004C6C7E">
        <w:rPr>
          <w:rFonts w:ascii="Book Antiqua" w:hAnsi="Book Antiqua"/>
          <w:sz w:val="30"/>
          <w:szCs w:val="30"/>
        </w:rPr>
        <w:t>Survivors include two brothers, James Eyanson of Celina, Ohio and Edward Eyanson and Seale, Alabama; three sisters, Deana "Sue" Pickens of Geneva, Indiana, Angela (Dan) Davis of Bluffton, Indiana and Rebecca (Richard) Wible Jr. of Decatur, Indiana; step-son, John Cerna of Monroe, Indiana; step-daughter, Tessa White of Decatur, Indiana; two granddaughters, Haylee and Elizabeth " Lizzy" Eyanson; several nieces and nephews; many wonderful friends including his faithful canine companion, Charlie.</w:t>
      </w:r>
    </w:p>
    <w:p w14:paraId="394FABC9" w14:textId="49235D68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 xml:space="preserve">   </w:t>
      </w:r>
      <w:r w:rsidRPr="004C6C7E">
        <w:rPr>
          <w:rFonts w:ascii="Book Antiqua" w:hAnsi="Book Antiqua"/>
          <w:sz w:val="30"/>
          <w:szCs w:val="30"/>
        </w:rPr>
        <w:t>He was preceded in death by a son, Aaron Eyanson; two sisters, Cheryl Pietosi and Janet Rhodes; and brother, Larry "Tom" Eyanson.</w:t>
      </w:r>
    </w:p>
    <w:p w14:paraId="3E5AFC22" w14:textId="7C6BFBDC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 xml:space="preserve">   </w:t>
      </w:r>
      <w:r w:rsidRPr="004C6C7E">
        <w:rPr>
          <w:rFonts w:ascii="Book Antiqua" w:hAnsi="Book Antiqua"/>
          <w:sz w:val="30"/>
          <w:szCs w:val="30"/>
        </w:rPr>
        <w:t>A funeral service will be held at 10:30 a.m. Thursday, October 31, 2024, at Zwick &amp; Jahn Funeral Home in Decatur with Pastor Ernie Suman officiating. Burial will follow in the Decatur Cemetery.</w:t>
      </w:r>
      <w:r w:rsidRPr="004C6C7E">
        <w:rPr>
          <w:rFonts w:ascii="Book Antiqua" w:hAnsi="Book Antiqua"/>
          <w:sz w:val="30"/>
          <w:szCs w:val="30"/>
        </w:rPr>
        <w:t xml:space="preserve">  </w:t>
      </w:r>
      <w:r w:rsidRPr="004C6C7E">
        <w:rPr>
          <w:rFonts w:ascii="Book Antiqua" w:hAnsi="Book Antiqua"/>
          <w:sz w:val="30"/>
          <w:szCs w:val="30"/>
        </w:rPr>
        <w:t>Family and friends will be received from 5-8 p.m. Wednesday, October 30, 2024, at Zwick &amp; Jahn Funeral Home in Decatur and one hour prior to the service on Thursday at the funeral home. </w:t>
      </w:r>
    </w:p>
    <w:p w14:paraId="43876C82" w14:textId="17E659D0" w:rsid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 xml:space="preserve">   </w:t>
      </w:r>
      <w:r w:rsidRPr="004C6C7E">
        <w:rPr>
          <w:rFonts w:ascii="Book Antiqua" w:hAnsi="Book Antiqua"/>
          <w:sz w:val="30"/>
          <w:szCs w:val="30"/>
        </w:rPr>
        <w:t>Preferred memorials are to the Huntington's Disease Society of America. </w:t>
      </w:r>
    </w:p>
    <w:p w14:paraId="1927B707" w14:textId="77777777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</w:p>
    <w:p w14:paraId="56063026" w14:textId="4332B8A0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>Zwick and Jahn Funeral Homes</w:t>
      </w:r>
      <w:r w:rsidRPr="004C6C7E">
        <w:rPr>
          <w:rFonts w:ascii="Book Antiqua" w:hAnsi="Book Antiqua"/>
          <w:sz w:val="30"/>
          <w:szCs w:val="30"/>
        </w:rPr>
        <w:t xml:space="preserve">, Adams County, </w:t>
      </w:r>
      <w:r w:rsidRPr="004C6C7E">
        <w:rPr>
          <w:rFonts w:ascii="Book Antiqua" w:hAnsi="Book Antiqua"/>
          <w:sz w:val="30"/>
          <w:szCs w:val="30"/>
        </w:rPr>
        <w:t>Indiana</w:t>
      </w:r>
    </w:p>
    <w:p w14:paraId="68C3349A" w14:textId="71F35072" w:rsidR="004C6C7E" w:rsidRPr="004C6C7E" w:rsidRDefault="004C6C7E" w:rsidP="004C6C7E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4C6C7E">
        <w:rPr>
          <w:rFonts w:ascii="Book Antiqua" w:hAnsi="Book Antiqua"/>
          <w:sz w:val="30"/>
          <w:szCs w:val="30"/>
        </w:rPr>
        <w:t>October 30, 2024</w:t>
      </w:r>
    </w:p>
    <w:p w14:paraId="22C9B683" w14:textId="77777777" w:rsidR="004C6C7E" w:rsidRDefault="004C6C7E"/>
    <w:p w14:paraId="0B97237F" w14:textId="77777777" w:rsidR="004C6C7E" w:rsidRDefault="004C6C7E"/>
    <w:sectPr w:rsidR="004C6C7E" w:rsidSect="004C6C7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7E"/>
    <w:rsid w:val="0009452F"/>
    <w:rsid w:val="000F5DC1"/>
    <w:rsid w:val="001073BF"/>
    <w:rsid w:val="004C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8258D"/>
  <w15:chartTrackingRefBased/>
  <w15:docId w15:val="{E908C631-CF9C-4AD9-AE41-D5EC8C21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1518</Characters>
  <Application>Microsoft Office Word</Application>
  <DocSecurity>0</DocSecurity>
  <Lines>79</Lines>
  <Paragraphs>91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1</cp:revision>
  <dcterms:created xsi:type="dcterms:W3CDTF">2026-08-14T19:32:00Z</dcterms:created>
  <dcterms:modified xsi:type="dcterms:W3CDTF">2026-08-14T19:38:00Z</dcterms:modified>
</cp:coreProperties>
</file>