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E2B35" w14:textId="77777777" w:rsidR="000F088C" w:rsidRDefault="000F088C">
      <w:pPr>
        <w:spacing w:after="0" w:line="240" w:lineRule="auto"/>
        <w:jc w:val="center"/>
        <w:rPr>
          <w:rFonts w:ascii="Book Antiqua" w:eastAsia="Times New Roman" w:hAnsi="Book Antiqua" w:cs="Helvetica"/>
          <w:sz w:val="40"/>
          <w:szCs w:val="40"/>
        </w:rPr>
      </w:pPr>
    </w:p>
    <w:p w14:paraId="1F1D6643" w14:textId="6C0C4A2C" w:rsidR="00C54E74" w:rsidRDefault="00000000">
      <w:pPr>
        <w:spacing w:after="0" w:line="240" w:lineRule="auto"/>
        <w:jc w:val="center"/>
        <w:rPr>
          <w:rFonts w:ascii="Book Antiqua" w:eastAsia="Times New Roman" w:hAnsi="Book Antiqua" w:cs="Helvetica"/>
          <w:sz w:val="40"/>
          <w:szCs w:val="40"/>
        </w:rPr>
      </w:pPr>
      <w:r>
        <w:rPr>
          <w:rFonts w:ascii="Book Antiqua" w:eastAsia="Times New Roman" w:hAnsi="Book Antiqua" w:cs="Helvetica"/>
          <w:sz w:val="40"/>
          <w:szCs w:val="40"/>
        </w:rPr>
        <w:t>Colleen (McConnell) Eagan</w:t>
      </w:r>
    </w:p>
    <w:p w14:paraId="45E8D69B" w14:textId="77777777" w:rsidR="00C54E74" w:rsidRDefault="00000000">
      <w:pPr>
        <w:spacing w:after="0" w:line="240" w:lineRule="auto"/>
        <w:jc w:val="center"/>
        <w:rPr>
          <w:rFonts w:ascii="Book Antiqua" w:eastAsia="Times New Roman" w:hAnsi="Book Antiqua" w:cs="Helvetica"/>
          <w:sz w:val="40"/>
          <w:szCs w:val="40"/>
        </w:rPr>
      </w:pPr>
      <w:r>
        <w:rPr>
          <w:rFonts w:ascii="Book Antiqua" w:eastAsia="Times New Roman" w:hAnsi="Book Antiqua" w:cs="Helvetica"/>
          <w:sz w:val="40"/>
          <w:szCs w:val="40"/>
        </w:rPr>
        <w:t>March 3, 1932 – March 26, 2023</w:t>
      </w:r>
    </w:p>
    <w:p w14:paraId="107DCFFA" w14:textId="77777777" w:rsidR="00C54E74" w:rsidRDefault="00C54E74">
      <w:pPr>
        <w:spacing w:after="0" w:line="240" w:lineRule="auto"/>
        <w:jc w:val="center"/>
        <w:rPr>
          <w:rFonts w:ascii="Book Antiqua" w:eastAsia="Times New Roman" w:hAnsi="Book Antiqua" w:cs="Helvetica"/>
          <w:sz w:val="24"/>
          <w:szCs w:val="24"/>
        </w:rPr>
      </w:pPr>
    </w:p>
    <w:p w14:paraId="45A0713A" w14:textId="77777777" w:rsidR="00C54E74" w:rsidRDefault="00000000">
      <w:pPr>
        <w:spacing w:after="0" w:line="240" w:lineRule="auto"/>
        <w:jc w:val="center"/>
        <w:rPr>
          <w:rFonts w:ascii="Book Antiqua" w:eastAsia="Times New Roman" w:hAnsi="Book Antiqua" w:cs="Helvetica"/>
          <w:sz w:val="24"/>
          <w:szCs w:val="24"/>
        </w:rPr>
      </w:pPr>
      <w:r>
        <w:rPr>
          <w:noProof/>
        </w:rPr>
        <w:drawing>
          <wp:inline distT="0" distB="0" distL="0" distR="0" wp14:anchorId="3232F588" wp14:editId="68023E31">
            <wp:extent cx="3645535" cy="101981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4"/>
                    <a:stretch>
                      <a:fillRect/>
                    </a:stretch>
                  </pic:blipFill>
                  <pic:spPr bwMode="auto">
                    <a:xfrm>
                      <a:off x="0" y="0"/>
                      <a:ext cx="3645535" cy="1019810"/>
                    </a:xfrm>
                    <a:prstGeom prst="rect">
                      <a:avLst/>
                    </a:prstGeom>
                  </pic:spPr>
                </pic:pic>
              </a:graphicData>
            </a:graphic>
          </wp:inline>
        </w:drawing>
      </w:r>
    </w:p>
    <w:p w14:paraId="37249BE2" w14:textId="77777777" w:rsidR="00C54E74" w:rsidRDefault="00000000">
      <w:pPr>
        <w:spacing w:after="0" w:line="240" w:lineRule="auto"/>
        <w:jc w:val="center"/>
        <w:rPr>
          <w:rFonts w:ascii="Book Antiqua" w:eastAsia="Times New Roman" w:hAnsi="Book Antiqua" w:cs="Helvetica"/>
          <w:sz w:val="30"/>
          <w:szCs w:val="30"/>
        </w:rPr>
      </w:pPr>
      <w:r>
        <w:rPr>
          <w:rFonts w:ascii="Book Antiqua" w:eastAsia="Times New Roman" w:hAnsi="Book Antiqua" w:cs="Helvetica"/>
          <w:sz w:val="30"/>
          <w:szCs w:val="30"/>
        </w:rPr>
        <w:t>Photo by Deb Curry</w:t>
      </w:r>
    </w:p>
    <w:p w14:paraId="127CF077" w14:textId="77777777" w:rsidR="00C54E74" w:rsidRDefault="00C54E74">
      <w:pPr>
        <w:spacing w:after="0" w:line="240" w:lineRule="auto"/>
        <w:jc w:val="center"/>
        <w:rPr>
          <w:rFonts w:ascii="Book Antiqua" w:eastAsia="Times New Roman" w:hAnsi="Book Antiqua" w:cs="Helvetica"/>
          <w:sz w:val="24"/>
          <w:szCs w:val="24"/>
        </w:rPr>
      </w:pPr>
    </w:p>
    <w:p w14:paraId="5E21C405" w14:textId="77777777" w:rsidR="00C54E74" w:rsidRDefault="00000000">
      <w:pPr>
        <w:spacing w:line="240" w:lineRule="auto"/>
        <w:contextualSpacing/>
        <w:rPr>
          <w:rFonts w:ascii="Book Antiqua" w:hAnsi="Book Antiqua"/>
          <w:sz w:val="30"/>
          <w:szCs w:val="30"/>
        </w:rPr>
      </w:pPr>
      <w:r>
        <w:rPr>
          <w:rFonts w:ascii="Book Antiqua" w:hAnsi="Book Antiqua"/>
          <w:sz w:val="30"/>
          <w:szCs w:val="30"/>
        </w:rPr>
        <w:t xml:space="preserve">   Colleen McConnell Eagan, 91, passed away Sunday morning, March 26, </w:t>
      </w:r>
      <w:proofErr w:type="gramStart"/>
      <w:r>
        <w:rPr>
          <w:rFonts w:ascii="Book Antiqua" w:hAnsi="Book Antiqua"/>
          <w:sz w:val="30"/>
          <w:szCs w:val="30"/>
        </w:rPr>
        <w:t>2023</w:t>
      </w:r>
      <w:proofErr w:type="gramEnd"/>
      <w:r>
        <w:rPr>
          <w:rFonts w:ascii="Book Antiqua" w:hAnsi="Book Antiqua"/>
          <w:sz w:val="30"/>
          <w:szCs w:val="30"/>
        </w:rPr>
        <w:t xml:space="preserve"> at Adams Woodcrest. Colleen was born March 3, 1932, in Decatur, Indiana to Joseph L.  and Ercie Dull McConnell.  Colleen married John G. “Jack” Heller on March 19, </w:t>
      </w:r>
      <w:proofErr w:type="gramStart"/>
      <w:r>
        <w:rPr>
          <w:rFonts w:ascii="Book Antiqua" w:hAnsi="Book Antiqua"/>
          <w:sz w:val="30"/>
          <w:szCs w:val="30"/>
        </w:rPr>
        <w:t>1950</w:t>
      </w:r>
      <w:proofErr w:type="gramEnd"/>
      <w:r>
        <w:rPr>
          <w:rFonts w:ascii="Book Antiqua" w:hAnsi="Book Antiqua"/>
          <w:sz w:val="30"/>
          <w:szCs w:val="30"/>
        </w:rPr>
        <w:t xml:space="preserve"> in Decatur, Indiana and he preceded her in death on February 10, 2005.  Colleen married Warren C. “Cliff” Eagan on December 9, </w:t>
      </w:r>
      <w:proofErr w:type="gramStart"/>
      <w:r>
        <w:rPr>
          <w:rFonts w:ascii="Book Antiqua" w:hAnsi="Book Antiqua"/>
          <w:sz w:val="30"/>
          <w:szCs w:val="30"/>
        </w:rPr>
        <w:t>1972</w:t>
      </w:r>
      <w:proofErr w:type="gramEnd"/>
      <w:r>
        <w:rPr>
          <w:rFonts w:ascii="Book Antiqua" w:hAnsi="Book Antiqua"/>
          <w:sz w:val="30"/>
          <w:szCs w:val="30"/>
        </w:rPr>
        <w:t xml:space="preserve"> in Gainesville, Florida and he preceded her in death on October 30, 2013. </w:t>
      </w:r>
    </w:p>
    <w:p w14:paraId="5069D5E6" w14:textId="77777777" w:rsidR="00C54E74" w:rsidRDefault="00000000">
      <w:pPr>
        <w:spacing w:line="240" w:lineRule="auto"/>
        <w:contextualSpacing/>
        <w:rPr>
          <w:rFonts w:ascii="Book Antiqua" w:hAnsi="Book Antiqua"/>
          <w:sz w:val="30"/>
          <w:szCs w:val="30"/>
        </w:rPr>
      </w:pPr>
      <w:r>
        <w:rPr>
          <w:rFonts w:ascii="Book Antiqua" w:hAnsi="Book Antiqua"/>
          <w:sz w:val="30"/>
          <w:szCs w:val="30"/>
        </w:rPr>
        <w:t xml:space="preserve">   Colleen was a member of the Zion United Church of Christ in Decatur and a formerly a member of the First Presbyterian Church of Decatur and of Gainesville, Florida.  She held numerous lay positions in the church.  She was a member of the </w:t>
      </w:r>
      <w:proofErr w:type="gramStart"/>
      <w:r>
        <w:rPr>
          <w:rFonts w:ascii="Book Antiqua" w:hAnsi="Book Antiqua"/>
          <w:sz w:val="30"/>
          <w:szCs w:val="30"/>
        </w:rPr>
        <w:t>Daughters</w:t>
      </w:r>
      <w:proofErr w:type="gramEnd"/>
      <w:r>
        <w:rPr>
          <w:rFonts w:ascii="Book Antiqua" w:hAnsi="Book Antiqua"/>
          <w:sz w:val="30"/>
          <w:szCs w:val="30"/>
        </w:rPr>
        <w:t xml:space="preserve"> of the American Revolution in Decatur and the League of Women Voters in Gainesville. </w:t>
      </w:r>
    </w:p>
    <w:p w14:paraId="073FA97B" w14:textId="77777777" w:rsidR="00C54E74" w:rsidRDefault="00000000">
      <w:pPr>
        <w:spacing w:line="240" w:lineRule="auto"/>
        <w:contextualSpacing/>
        <w:rPr>
          <w:rFonts w:ascii="Book Antiqua" w:hAnsi="Book Antiqua"/>
          <w:sz w:val="30"/>
          <w:szCs w:val="30"/>
        </w:rPr>
      </w:pPr>
      <w:r>
        <w:rPr>
          <w:rFonts w:ascii="Book Antiqua" w:hAnsi="Book Antiqua"/>
          <w:sz w:val="30"/>
          <w:szCs w:val="30"/>
        </w:rPr>
        <w:t xml:space="preserve">   Colleen was an avid genealogist.  She meticulously researched the McConnells (her father’s ancestors) and the Dulls (her mother’s ancestors).  She published two books</w:t>
      </w:r>
      <w:proofErr w:type="gramStart"/>
      <w:r>
        <w:rPr>
          <w:rFonts w:ascii="Book Antiqua" w:hAnsi="Book Antiqua"/>
          <w:sz w:val="30"/>
          <w:szCs w:val="30"/>
        </w:rPr>
        <w:t>:  James</w:t>
      </w:r>
      <w:proofErr w:type="gramEnd"/>
      <w:r>
        <w:rPr>
          <w:rFonts w:ascii="Book Antiqua" w:hAnsi="Book Antiqua"/>
          <w:sz w:val="30"/>
          <w:szCs w:val="30"/>
        </w:rPr>
        <w:t xml:space="preserve"> McConnell (ca.1715-1764) of Sherman’s Valley Tyrone Township Cumberland County, Pennsylvania and From Village to Village, The ancestries of the Dull and Johnson families of Van Wert County, Ohio.</w:t>
      </w:r>
    </w:p>
    <w:p w14:paraId="30558DC1" w14:textId="77777777" w:rsidR="00C54E74" w:rsidRDefault="00000000">
      <w:pPr>
        <w:spacing w:line="240" w:lineRule="auto"/>
        <w:contextualSpacing/>
        <w:rPr>
          <w:rFonts w:ascii="Book Antiqua" w:hAnsi="Book Antiqua"/>
          <w:sz w:val="30"/>
          <w:szCs w:val="30"/>
        </w:rPr>
      </w:pPr>
      <w:r>
        <w:rPr>
          <w:rFonts w:ascii="Book Antiqua" w:hAnsi="Book Antiqua"/>
          <w:sz w:val="30"/>
          <w:szCs w:val="30"/>
        </w:rPr>
        <w:t xml:space="preserve">   She was a 1950 graduate of Decatur High School and graduated from the University of Florida in 1975 where she earned a B.A. degree in Anthropology. She worked as an administrative assistant in two </w:t>
      </w:r>
      <w:r>
        <w:rPr>
          <w:rFonts w:ascii="Book Antiqua" w:hAnsi="Book Antiqua"/>
          <w:sz w:val="30"/>
          <w:szCs w:val="30"/>
        </w:rPr>
        <w:lastRenderedPageBreak/>
        <w:t xml:space="preserve">departments at the University of </w:t>
      </w:r>
      <w:proofErr w:type="gramStart"/>
      <w:r>
        <w:rPr>
          <w:rFonts w:ascii="Book Antiqua" w:hAnsi="Book Antiqua"/>
          <w:sz w:val="30"/>
          <w:szCs w:val="30"/>
        </w:rPr>
        <w:t>Florida, but</w:t>
      </w:r>
      <w:proofErr w:type="gramEnd"/>
      <w:r>
        <w:rPr>
          <w:rFonts w:ascii="Book Antiqua" w:hAnsi="Book Antiqua"/>
          <w:sz w:val="30"/>
          <w:szCs w:val="30"/>
        </w:rPr>
        <w:t xml:space="preserve"> spent most of her adult life as a homemaker.</w:t>
      </w:r>
    </w:p>
    <w:p w14:paraId="5D2BF62F" w14:textId="77777777" w:rsidR="00C54E74" w:rsidRDefault="00000000">
      <w:pPr>
        <w:spacing w:line="240" w:lineRule="auto"/>
        <w:contextualSpacing/>
        <w:rPr>
          <w:rFonts w:ascii="Book Antiqua" w:hAnsi="Book Antiqua"/>
          <w:sz w:val="30"/>
          <w:szCs w:val="30"/>
        </w:rPr>
      </w:pPr>
      <w:r>
        <w:rPr>
          <w:rFonts w:ascii="Book Antiqua" w:hAnsi="Book Antiqua"/>
          <w:sz w:val="30"/>
          <w:szCs w:val="30"/>
        </w:rPr>
        <w:t xml:space="preserve">   She is survived by a daughter, Patricia Heller (James O.) Hill of Birmingham, Al; son, Eric Alan (Catherine Mackson) Heller of Armidale NSW, Australia; son, Stephen Van (Judy Gross) Heller of Oak Park, IL, eight grandchildren, Margaret Heller (Michael) Birnbaum of Chicago, IL, Abigail Heller-Lieb (Maxwell Leib) of Chicago, IL, Elizabeth Heller (Christy Jay Wells) of Tempe, AZ, Alexander Hill of Birmingham, AL, Michael (Madeline) Hill of Washington, DC, Erica Heller-Wagner (David McCarthy) of Melbourne, Australia, Rachel Heller-Wagner (Jordan Fuessel) of Melbourne, Australia, Gideon Heller-Wagner of Washington, DC; three great-grandchildren, Ira Birnbaum of Chicago, IL, Julian Birnbaum of Chicago, IL, and Molly Katherine Helle- Fussel of Melbourne, Australia.</w:t>
      </w:r>
    </w:p>
    <w:p w14:paraId="7A905771" w14:textId="77777777" w:rsidR="00C54E74" w:rsidRDefault="00000000">
      <w:pPr>
        <w:spacing w:line="240" w:lineRule="auto"/>
        <w:contextualSpacing/>
        <w:rPr>
          <w:rFonts w:ascii="Book Antiqua" w:hAnsi="Book Antiqua"/>
          <w:sz w:val="30"/>
          <w:szCs w:val="30"/>
        </w:rPr>
      </w:pPr>
      <w:r>
        <w:rPr>
          <w:rFonts w:ascii="Book Antiqua" w:hAnsi="Book Antiqua"/>
          <w:sz w:val="30"/>
          <w:szCs w:val="30"/>
        </w:rPr>
        <w:t xml:space="preserve">   In addition to her parents and husbands, she was preceded in death by a brother, John McConnell and a sister, Florence “Anne” McConnell Wright.</w:t>
      </w:r>
    </w:p>
    <w:p w14:paraId="0E77793F" w14:textId="77777777" w:rsidR="00C54E74" w:rsidRDefault="00000000">
      <w:pPr>
        <w:spacing w:line="240" w:lineRule="auto"/>
        <w:contextualSpacing/>
        <w:rPr>
          <w:rFonts w:ascii="Book Antiqua" w:hAnsi="Book Antiqua"/>
          <w:sz w:val="30"/>
          <w:szCs w:val="30"/>
        </w:rPr>
      </w:pPr>
      <w:r>
        <w:rPr>
          <w:rFonts w:ascii="Book Antiqua" w:hAnsi="Book Antiqua"/>
          <w:sz w:val="30"/>
          <w:szCs w:val="30"/>
        </w:rPr>
        <w:t xml:space="preserve">   A funeral service will be held at 11:00 a.m. Saturday, April 8, </w:t>
      </w:r>
      <w:proofErr w:type="gramStart"/>
      <w:r>
        <w:rPr>
          <w:rFonts w:ascii="Book Antiqua" w:hAnsi="Book Antiqua"/>
          <w:sz w:val="30"/>
          <w:szCs w:val="30"/>
        </w:rPr>
        <w:t>2023</w:t>
      </w:r>
      <w:proofErr w:type="gramEnd"/>
      <w:r>
        <w:rPr>
          <w:rFonts w:ascii="Book Antiqua" w:hAnsi="Book Antiqua"/>
          <w:sz w:val="30"/>
          <w:szCs w:val="30"/>
        </w:rPr>
        <w:t xml:space="preserve"> at Zwick and Jahn Funeral Home, 520 North 2nd Street, Decatur, Indiana with Pastor Randy Rossman officiating.  Burial will follow at the Decatur Cemetery.  Family and friends will be received from Noon to 2:00 p.m., on Friday, April 7, </w:t>
      </w:r>
      <w:proofErr w:type="gramStart"/>
      <w:r>
        <w:rPr>
          <w:rFonts w:ascii="Book Antiqua" w:hAnsi="Book Antiqua"/>
          <w:sz w:val="30"/>
          <w:szCs w:val="30"/>
        </w:rPr>
        <w:t>2023</w:t>
      </w:r>
      <w:proofErr w:type="gramEnd"/>
      <w:r>
        <w:rPr>
          <w:rFonts w:ascii="Book Antiqua" w:hAnsi="Book Antiqua"/>
          <w:sz w:val="30"/>
          <w:szCs w:val="30"/>
        </w:rPr>
        <w:t xml:space="preserve"> at Adams Woodcrest, 1300 Mercer Avenue in Decatur, 4:00 to 6:00 p.m. at the funeral home on Friday and one hour prior to the service on Saturday at the funeral home. </w:t>
      </w:r>
    </w:p>
    <w:p w14:paraId="18732EA5" w14:textId="77777777" w:rsidR="00C54E74" w:rsidRDefault="00000000">
      <w:pPr>
        <w:spacing w:line="240" w:lineRule="auto"/>
        <w:contextualSpacing/>
        <w:rPr>
          <w:rFonts w:ascii="Book Antiqua" w:hAnsi="Book Antiqua"/>
          <w:sz w:val="30"/>
          <w:szCs w:val="30"/>
        </w:rPr>
      </w:pPr>
      <w:r>
        <w:rPr>
          <w:rFonts w:ascii="Book Antiqua" w:hAnsi="Book Antiqua"/>
          <w:sz w:val="30"/>
          <w:szCs w:val="30"/>
        </w:rPr>
        <w:t xml:space="preserve">   Preferred memorials are to Parent Project Muscular Dystrophy. </w:t>
      </w:r>
    </w:p>
    <w:p w14:paraId="15D131BB" w14:textId="77777777" w:rsidR="00C54E74" w:rsidRDefault="00C54E74">
      <w:pPr>
        <w:spacing w:line="240" w:lineRule="auto"/>
        <w:contextualSpacing/>
        <w:rPr>
          <w:rFonts w:ascii="Book Antiqua" w:hAnsi="Book Antiqua"/>
          <w:sz w:val="30"/>
          <w:szCs w:val="30"/>
        </w:rPr>
      </w:pPr>
    </w:p>
    <w:p w14:paraId="156D98D8" w14:textId="77777777" w:rsidR="00C54E74" w:rsidRDefault="00000000">
      <w:pPr>
        <w:spacing w:line="240" w:lineRule="auto"/>
        <w:contextualSpacing/>
        <w:rPr>
          <w:rFonts w:ascii="Book Antiqua" w:hAnsi="Book Antiqua"/>
          <w:sz w:val="30"/>
          <w:szCs w:val="30"/>
        </w:rPr>
      </w:pPr>
      <w:r>
        <w:rPr>
          <w:rFonts w:ascii="Book Antiqua" w:hAnsi="Book Antiqua"/>
          <w:sz w:val="30"/>
          <w:szCs w:val="30"/>
        </w:rPr>
        <w:t>Zwick &amp; Jahn Funeral Home, Adams County, Indiana</w:t>
      </w:r>
    </w:p>
    <w:p w14:paraId="288D5C01" w14:textId="77777777" w:rsidR="00C54E74" w:rsidRDefault="00000000">
      <w:pPr>
        <w:spacing w:line="240" w:lineRule="auto"/>
        <w:contextualSpacing/>
        <w:rPr>
          <w:rFonts w:ascii="Book Antiqua" w:hAnsi="Book Antiqua"/>
          <w:sz w:val="30"/>
          <w:szCs w:val="30"/>
        </w:rPr>
      </w:pPr>
      <w:r>
        <w:rPr>
          <w:rFonts w:ascii="Book Antiqua" w:hAnsi="Book Antiqua"/>
          <w:sz w:val="30"/>
          <w:szCs w:val="30"/>
        </w:rPr>
        <w:t>March 30, 2023</w:t>
      </w:r>
    </w:p>
    <w:p w14:paraId="520F5B6B" w14:textId="77777777" w:rsidR="00C54E74" w:rsidRDefault="00C54E74">
      <w:pPr>
        <w:spacing w:line="240" w:lineRule="auto"/>
        <w:contextualSpacing/>
        <w:rPr>
          <w:sz w:val="30"/>
          <w:szCs w:val="30"/>
        </w:rPr>
      </w:pPr>
    </w:p>
    <w:sectPr w:rsidR="00C54E74" w:rsidSect="000F088C">
      <w:pgSz w:w="12240" w:h="14400"/>
      <w:pgMar w:top="720" w:right="1440" w:bottom="72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roman"/>
    <w:pitch w:val="variable"/>
  </w:font>
  <w:font w:name="Liberation Sans">
    <w:altName w:val="Arial"/>
    <w:panose1 w:val="020B0604020202020204"/>
    <w:charset w:val="00"/>
    <w:family w:val="swiss"/>
    <w:pitch w:val="variable"/>
  </w:font>
  <w:font w:name="Microsoft YaHei">
    <w:panose1 w:val="020B0503020204020204"/>
    <w:charset w:val="00"/>
    <w:family w:val="roman"/>
    <w:notTrueType/>
    <w:pitch w:val="default"/>
  </w:font>
  <w:font w:name="Lucida Sans">
    <w:panose1 w:val="020B0602030504020204"/>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E74"/>
    <w:rsid w:val="000F088C"/>
    <w:rsid w:val="00673216"/>
    <w:rsid w:val="00C54E74"/>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AB6BA"/>
  <w15:docId w15:val="{8ED1CEF7-9A97-4EC8-A8FB-5295A5D62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BC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CA730B"/>
    <w:rPr>
      <w:rFonts w:ascii="Tahoma" w:hAnsi="Tahoma" w:cs="Tahoma"/>
      <w:sz w:val="16"/>
      <w:szCs w:val="16"/>
    </w:rPr>
  </w:style>
  <w:style w:type="character" w:styleId="Emphasis">
    <w:name w:val="Emphasis"/>
    <w:basedOn w:val="DefaultParagraphFont"/>
    <w:uiPriority w:val="20"/>
    <w:qFormat/>
    <w:rsid w:val="00562BC6"/>
    <w:rPr>
      <w:i/>
      <w:iCs/>
    </w:rPr>
  </w:style>
  <w:style w:type="character" w:styleId="Hyperlink">
    <w:name w:val="Hyperlink"/>
    <w:basedOn w:val="DefaultParagraphFont"/>
    <w:uiPriority w:val="99"/>
    <w:semiHidden/>
    <w:unhideWhenUsed/>
    <w:rsid w:val="00562BC6"/>
    <w:rPr>
      <w:color w:val="0000FF"/>
      <w:u w:val="single"/>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NormalWeb">
    <w:name w:val="Normal (Web)"/>
    <w:basedOn w:val="Normal"/>
    <w:uiPriority w:val="99"/>
    <w:semiHidden/>
    <w:unhideWhenUsed/>
    <w:qFormat/>
    <w:rsid w:val="00485BCC"/>
    <w:pPr>
      <w:spacing w:beforeAutospacing="1"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qFormat/>
    <w:rsid w:val="00CA730B"/>
    <w:pPr>
      <w:spacing w:after="0" w:line="240" w:lineRule="auto"/>
    </w:pPr>
    <w:rPr>
      <w:rFonts w:ascii="Tahoma" w:hAnsi="Tahoma" w:cs="Tahoma"/>
      <w:sz w:val="16"/>
      <w:szCs w:val="16"/>
    </w:rPr>
  </w:style>
  <w:style w:type="paragraph" w:customStyle="1" w:styleId="m4089554877479171380default-style">
    <w:name w:val="m_4089554877479171380default-style"/>
    <w:basedOn w:val="Normal"/>
    <w:qFormat/>
    <w:rsid w:val="00B92670"/>
    <w:pPr>
      <w:spacing w:beforeAutospacing="1"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490</Words>
  <Characters>2575</Characters>
  <Application>Microsoft Office Word</Application>
  <DocSecurity>0</DocSecurity>
  <Lines>59</Lines>
  <Paragraphs>15</Paragraphs>
  <ScaleCrop>false</ScaleCrop>
  <Company>Hewlett-Packard Company</Company>
  <LinksUpToDate>false</LinksUpToDate>
  <CharactersWithSpaces>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dc:creator>
  <dc:description/>
  <cp:lastModifiedBy>Margie Pearce</cp:lastModifiedBy>
  <cp:revision>4</cp:revision>
  <dcterms:created xsi:type="dcterms:W3CDTF">2023-04-15T00:35:00Z</dcterms:created>
  <dcterms:modified xsi:type="dcterms:W3CDTF">2026-08-14T18:08:00Z</dcterms:modified>
  <dc:language>en-US</dc:language>
</cp:coreProperties>
</file>