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B19695" w14:textId="77777777" w:rsidR="00710B5C" w:rsidRDefault="00710B5C" w:rsidP="00F873BA">
      <w:pPr>
        <w:contextualSpacing/>
        <w:jc w:val="center"/>
        <w:rPr>
          <w:rFonts w:ascii="Book Antiqua" w:hAnsi="Book Antiqua"/>
          <w:sz w:val="40"/>
          <w:szCs w:val="40"/>
        </w:rPr>
      </w:pPr>
    </w:p>
    <w:p w14:paraId="5B9C8F3D" w14:textId="77777777" w:rsidR="00710B5C" w:rsidRDefault="00710B5C" w:rsidP="00F873BA">
      <w:pPr>
        <w:contextualSpacing/>
        <w:jc w:val="center"/>
        <w:rPr>
          <w:rFonts w:ascii="Book Antiqua" w:hAnsi="Book Antiqua"/>
          <w:sz w:val="40"/>
          <w:szCs w:val="40"/>
        </w:rPr>
      </w:pPr>
    </w:p>
    <w:p w14:paraId="2784E158" w14:textId="50EAD28F" w:rsidR="0024399B" w:rsidRDefault="00D00220" w:rsidP="00F873BA">
      <w:pPr>
        <w:contextualSpacing/>
        <w:jc w:val="center"/>
        <w:rPr>
          <w:rFonts w:ascii="Book Antiqua" w:hAnsi="Book Antiqua"/>
          <w:sz w:val="40"/>
          <w:szCs w:val="40"/>
        </w:rPr>
      </w:pPr>
      <w:r>
        <w:rPr>
          <w:rFonts w:ascii="Book Antiqua" w:hAnsi="Book Antiqua"/>
          <w:sz w:val="40"/>
          <w:szCs w:val="40"/>
        </w:rPr>
        <w:t>Martin Beery</w:t>
      </w:r>
    </w:p>
    <w:p w14:paraId="45BF3B7D" w14:textId="53BE0086" w:rsidR="00D00220" w:rsidRDefault="00D00220" w:rsidP="00F873BA">
      <w:pPr>
        <w:contextualSpacing/>
        <w:jc w:val="center"/>
        <w:rPr>
          <w:noProof/>
        </w:rPr>
      </w:pPr>
      <w:r>
        <w:rPr>
          <w:rFonts w:ascii="Book Antiqua" w:hAnsi="Book Antiqua"/>
          <w:sz w:val="40"/>
          <w:szCs w:val="40"/>
        </w:rPr>
        <w:t>November 29, 1846 – November 26, 1923</w:t>
      </w:r>
    </w:p>
    <w:p w14:paraId="2FC5A8C3" w14:textId="77777777" w:rsidR="00D64782" w:rsidRDefault="00D64782" w:rsidP="00906AAF">
      <w:pPr>
        <w:contextualSpacing/>
        <w:jc w:val="center"/>
        <w:rPr>
          <w:noProof/>
        </w:rPr>
      </w:pPr>
    </w:p>
    <w:p w14:paraId="4CE818BB" w14:textId="77777777" w:rsidR="005D158B" w:rsidRDefault="005D158B" w:rsidP="00906AAF">
      <w:pPr>
        <w:contextualSpacing/>
        <w:jc w:val="center"/>
        <w:rPr>
          <w:noProof/>
        </w:rPr>
      </w:pPr>
    </w:p>
    <w:p w14:paraId="7F099A3E" w14:textId="77777777" w:rsidR="00802124" w:rsidRDefault="002C7837" w:rsidP="00906AAF">
      <w:pPr>
        <w:contextualSpacing/>
        <w:jc w:val="center"/>
        <w:rPr>
          <w:noProof/>
        </w:rPr>
      </w:pPr>
      <w:r w:rsidRPr="002C7837">
        <w:t xml:space="preserve"> </w:t>
      </w:r>
      <w:r w:rsidR="00B76742">
        <w:rPr>
          <w:noProof/>
        </w:rPr>
        <w:drawing>
          <wp:inline distT="0" distB="0" distL="0" distR="0" wp14:anchorId="16DBF6C3" wp14:editId="33A9D228">
            <wp:extent cx="3614327" cy="1685925"/>
            <wp:effectExtent l="0" t="0" r="5715" b="0"/>
            <wp:docPr id="33" name="Picture 33" descr="Daniel W. Be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aniel W. Beery"/>
                    <pic:cNvPicPr>
                      <a:picLocks noChangeAspect="1" noChangeArrowheads="1"/>
                    </pic:cNvPicPr>
                  </pic:nvPicPr>
                  <pic:blipFill rotWithShape="1">
                    <a:blip r:embed="rId4">
                      <a:extLst>
                        <a:ext uri="{BEBA8EAE-BF5A-486C-A8C5-ECC9F3942E4B}">
                          <a14:imgProps xmlns:a14="http://schemas.microsoft.com/office/drawing/2010/main">
                            <a14:imgLayer r:embed="rId5">
                              <a14:imgEffect>
                                <a14:sharpenSoften amount="100000"/>
                              </a14:imgEffect>
                              <a14:imgEffect>
                                <a14:brightnessContrast bright="63000"/>
                              </a14:imgEffect>
                            </a14:imgLayer>
                          </a14:imgProps>
                        </a:ext>
                        <a:ext uri="{28A0092B-C50C-407E-A947-70E740481C1C}">
                          <a14:useLocalDpi xmlns:a14="http://schemas.microsoft.com/office/drawing/2010/main" val="0"/>
                        </a:ext>
                      </a:extLst>
                    </a:blip>
                    <a:srcRect l="9877" t="21075" r="13878" b="24914"/>
                    <a:stretch/>
                  </pic:blipFill>
                  <pic:spPr bwMode="auto">
                    <a:xfrm>
                      <a:off x="0" y="0"/>
                      <a:ext cx="3622782" cy="1689869"/>
                    </a:xfrm>
                    <a:prstGeom prst="rect">
                      <a:avLst/>
                    </a:prstGeom>
                    <a:noFill/>
                    <a:ln>
                      <a:noFill/>
                    </a:ln>
                    <a:extLst>
                      <a:ext uri="{53640926-AAD7-44D8-BBD7-CCE9431645EC}">
                        <a14:shadowObscured xmlns:a14="http://schemas.microsoft.com/office/drawing/2010/main"/>
                      </a:ext>
                    </a:extLst>
                  </pic:spPr>
                </pic:pic>
              </a:graphicData>
            </a:graphic>
          </wp:inline>
        </w:drawing>
      </w:r>
    </w:p>
    <w:p w14:paraId="2E6F3456" w14:textId="77777777" w:rsidR="00906AAF" w:rsidRDefault="00AD766C" w:rsidP="00906AAF">
      <w:pPr>
        <w:contextualSpacing/>
        <w:jc w:val="center"/>
        <w:rPr>
          <w:rFonts w:ascii="Book Antiqua" w:hAnsi="Book Antiqua"/>
          <w:sz w:val="30"/>
          <w:szCs w:val="30"/>
        </w:rPr>
      </w:pPr>
      <w:r w:rsidRPr="00AD766C">
        <w:t xml:space="preserve"> </w:t>
      </w:r>
      <w:r w:rsidR="00906AAF" w:rsidRPr="00906AAF">
        <w:rPr>
          <w:rFonts w:ascii="Book Antiqua" w:hAnsi="Book Antiqua"/>
          <w:sz w:val="30"/>
          <w:szCs w:val="30"/>
        </w:rPr>
        <w:t xml:space="preserve">Photo by </w:t>
      </w:r>
      <w:r w:rsidR="00DB2DF6">
        <w:rPr>
          <w:rFonts w:ascii="Book Antiqua" w:hAnsi="Book Antiqua"/>
          <w:sz w:val="30"/>
          <w:szCs w:val="30"/>
        </w:rPr>
        <w:t>Alicia Kneuss</w:t>
      </w:r>
    </w:p>
    <w:p w14:paraId="7B378BCC" w14:textId="77777777" w:rsidR="00021C9F" w:rsidRDefault="00021C9F" w:rsidP="000B637B">
      <w:pPr>
        <w:contextualSpacing/>
        <w:rPr>
          <w:rFonts w:ascii="Book Antiqua" w:hAnsi="Book Antiqua"/>
          <w:sz w:val="30"/>
          <w:szCs w:val="30"/>
        </w:rPr>
      </w:pPr>
    </w:p>
    <w:p w14:paraId="27BC3A55" w14:textId="39E22EA1" w:rsidR="00D00220" w:rsidRPr="00D00220" w:rsidRDefault="00D00220" w:rsidP="00D00220">
      <w:pPr>
        <w:contextualSpacing/>
        <w:rPr>
          <w:rFonts w:ascii="Book Antiqua" w:hAnsi="Book Antiqua"/>
          <w:sz w:val="30"/>
          <w:szCs w:val="30"/>
        </w:rPr>
      </w:pPr>
      <w:r w:rsidRPr="00D00220">
        <w:rPr>
          <w:rFonts w:ascii="Book Antiqua" w:hAnsi="Book Antiqua"/>
          <w:sz w:val="30"/>
          <w:szCs w:val="30"/>
        </w:rPr>
        <w:t>BEERY FUNERAL ON WEDNESDAY</w:t>
      </w:r>
      <w:r>
        <w:rPr>
          <w:rFonts w:ascii="Book Antiqua" w:hAnsi="Book Antiqua"/>
          <w:sz w:val="30"/>
          <w:szCs w:val="30"/>
        </w:rPr>
        <w:t xml:space="preserve"> </w:t>
      </w:r>
    </w:p>
    <w:p w14:paraId="2EBB135F" w14:textId="26C1FE1B" w:rsidR="00D00220" w:rsidRPr="00D00220" w:rsidRDefault="00D00220" w:rsidP="00D00220">
      <w:pPr>
        <w:contextualSpacing/>
        <w:rPr>
          <w:rFonts w:ascii="Book Antiqua" w:hAnsi="Book Antiqua"/>
          <w:sz w:val="30"/>
          <w:szCs w:val="30"/>
        </w:rPr>
      </w:pPr>
      <w:r w:rsidRPr="00D00220">
        <w:rPr>
          <w:rFonts w:ascii="Book Antiqua" w:hAnsi="Book Antiqua"/>
          <w:sz w:val="30"/>
          <w:szCs w:val="30"/>
        </w:rPr>
        <w:t xml:space="preserve">Funeral Services for Martin Beery </w:t>
      </w:r>
      <w:r>
        <w:rPr>
          <w:rFonts w:ascii="Book Antiqua" w:hAnsi="Book Antiqua"/>
          <w:sz w:val="30"/>
          <w:szCs w:val="30"/>
        </w:rPr>
        <w:t>a</w:t>
      </w:r>
      <w:r w:rsidRPr="00D00220">
        <w:rPr>
          <w:rFonts w:ascii="Book Antiqua" w:hAnsi="Book Antiqua"/>
          <w:sz w:val="30"/>
          <w:szCs w:val="30"/>
        </w:rPr>
        <w:t>t Methodist Church 1:30 P.M.</w:t>
      </w:r>
      <w:r>
        <w:rPr>
          <w:rFonts w:ascii="Book Antiqua" w:hAnsi="Book Antiqua"/>
          <w:sz w:val="30"/>
          <w:szCs w:val="30"/>
        </w:rPr>
        <w:t xml:space="preserve"> </w:t>
      </w:r>
      <w:r w:rsidRPr="00D00220">
        <w:rPr>
          <w:rFonts w:ascii="Book Antiqua" w:hAnsi="Book Antiqua"/>
          <w:sz w:val="30"/>
          <w:szCs w:val="30"/>
        </w:rPr>
        <w:br/>
      </w:r>
    </w:p>
    <w:p w14:paraId="724C8C51" w14:textId="7656ABF3" w:rsidR="00D00220" w:rsidRPr="00D00220" w:rsidRDefault="00D00220" w:rsidP="00D00220">
      <w:pPr>
        <w:contextualSpacing/>
        <w:rPr>
          <w:rFonts w:ascii="Book Antiqua" w:hAnsi="Book Antiqua"/>
          <w:sz w:val="30"/>
          <w:szCs w:val="30"/>
        </w:rPr>
      </w:pPr>
      <w:r>
        <w:rPr>
          <w:rFonts w:ascii="Book Antiqua" w:hAnsi="Book Antiqua"/>
          <w:sz w:val="30"/>
          <w:szCs w:val="30"/>
        </w:rPr>
        <w:t xml:space="preserve">   </w:t>
      </w:r>
      <w:r w:rsidRPr="00D00220">
        <w:rPr>
          <w:rFonts w:ascii="Book Antiqua" w:hAnsi="Book Antiqua"/>
          <w:sz w:val="30"/>
          <w:szCs w:val="30"/>
        </w:rPr>
        <w:t>Funeral services for Martin Beery, well-known citizen of Decatur, who died at the Adams County Memorial Hospital yesterday afternoon, will be held from the First Methodist Episcopal Church at 1:30 o’clock Wednesday afternoon.  Burial will be made in the Maplewood Cemetery.</w:t>
      </w:r>
      <w:r>
        <w:rPr>
          <w:rFonts w:ascii="Book Antiqua" w:hAnsi="Book Antiqua"/>
          <w:sz w:val="30"/>
          <w:szCs w:val="30"/>
        </w:rPr>
        <w:t xml:space="preserve"> </w:t>
      </w:r>
    </w:p>
    <w:p w14:paraId="606DBD95" w14:textId="44B32374" w:rsidR="00D00220" w:rsidRPr="00D00220" w:rsidRDefault="00D00220" w:rsidP="00D00220">
      <w:pPr>
        <w:contextualSpacing/>
        <w:rPr>
          <w:rFonts w:ascii="Book Antiqua" w:hAnsi="Book Antiqua"/>
          <w:sz w:val="30"/>
          <w:szCs w:val="30"/>
        </w:rPr>
      </w:pPr>
      <w:r>
        <w:rPr>
          <w:rFonts w:ascii="Book Antiqua" w:hAnsi="Book Antiqua"/>
          <w:sz w:val="30"/>
          <w:szCs w:val="30"/>
        </w:rPr>
        <w:t xml:space="preserve">   </w:t>
      </w:r>
      <w:r w:rsidRPr="00D00220">
        <w:rPr>
          <w:rFonts w:ascii="Book Antiqua" w:hAnsi="Book Antiqua"/>
          <w:sz w:val="30"/>
          <w:szCs w:val="30"/>
        </w:rPr>
        <w:t>Martin Beery, son of Eli and Hester Beery was born in Adams County, Indiana, November 29, 1846, being 77 years, and 20 days old at the time of his death.  Mr. Beery grew to manhood in Kirkland Township and did his part in transforming the native wilderness into a splendid farming community.</w:t>
      </w:r>
      <w:r>
        <w:rPr>
          <w:rFonts w:ascii="Book Antiqua" w:hAnsi="Book Antiqua"/>
          <w:sz w:val="30"/>
          <w:szCs w:val="30"/>
        </w:rPr>
        <w:t xml:space="preserve"> </w:t>
      </w:r>
    </w:p>
    <w:p w14:paraId="6D0EF157" w14:textId="4E26AC50" w:rsidR="00D00220" w:rsidRPr="00D00220" w:rsidRDefault="00D00220" w:rsidP="00D00220">
      <w:pPr>
        <w:contextualSpacing/>
        <w:rPr>
          <w:rFonts w:ascii="Book Antiqua" w:hAnsi="Book Antiqua"/>
          <w:sz w:val="30"/>
          <w:szCs w:val="30"/>
        </w:rPr>
      </w:pPr>
      <w:r>
        <w:rPr>
          <w:rFonts w:ascii="Book Antiqua" w:hAnsi="Book Antiqua"/>
          <w:sz w:val="30"/>
          <w:szCs w:val="30"/>
        </w:rPr>
        <w:t xml:space="preserve">   </w:t>
      </w:r>
      <w:r w:rsidRPr="00D00220">
        <w:rPr>
          <w:rFonts w:ascii="Book Antiqua" w:hAnsi="Book Antiqua"/>
          <w:sz w:val="30"/>
          <w:szCs w:val="30"/>
        </w:rPr>
        <w:t xml:space="preserve">On October 17, 1872, Mr. Beery was united in marriage to Martha E. Shady of Wells County.  She was a daughter of Joseph and Elizabeth Shady. Mr. and Mrs. Beery began married life on a farm in Kirkland Township where they resided until 1883, when they moved to St. Mary’s Township.  Mr. Beery continued his farm work until he </w:t>
      </w:r>
      <w:r w:rsidRPr="00D00220">
        <w:rPr>
          <w:rFonts w:ascii="Book Antiqua" w:hAnsi="Book Antiqua"/>
          <w:sz w:val="30"/>
          <w:szCs w:val="30"/>
        </w:rPr>
        <w:lastRenderedPageBreak/>
        <w:t>suffered a stroke pf paralysis in the autumn of 1898.  Since that time, he has resided in this city, afflicted more or less with rheumatism and paralytic effects.  For the past two or three years he had suffered much pain.</w:t>
      </w:r>
    </w:p>
    <w:p w14:paraId="66C535A2" w14:textId="52FD2992" w:rsidR="00D00220" w:rsidRPr="00D00220" w:rsidRDefault="00D00220" w:rsidP="00D00220">
      <w:pPr>
        <w:contextualSpacing/>
        <w:rPr>
          <w:rFonts w:ascii="Book Antiqua" w:hAnsi="Book Antiqua"/>
          <w:sz w:val="30"/>
          <w:szCs w:val="30"/>
        </w:rPr>
      </w:pPr>
      <w:r>
        <w:rPr>
          <w:rFonts w:ascii="Book Antiqua" w:hAnsi="Book Antiqua"/>
          <w:sz w:val="30"/>
          <w:szCs w:val="30"/>
        </w:rPr>
        <w:t xml:space="preserve">   </w:t>
      </w:r>
      <w:r w:rsidRPr="00D00220">
        <w:rPr>
          <w:rFonts w:ascii="Book Antiqua" w:hAnsi="Book Antiqua"/>
          <w:sz w:val="30"/>
          <w:szCs w:val="30"/>
        </w:rPr>
        <w:t>On the 18th of this month, Mr. Beery was taken to the Adams County Memorial Hospital in the hopes that an operation might bring relief.  It was of no avail and he rapidly declined until death came.  A post mortem held this morning showed that death was due to a cancerous condition of the bladder.</w:t>
      </w:r>
      <w:r>
        <w:rPr>
          <w:rFonts w:ascii="Book Antiqua" w:hAnsi="Book Antiqua"/>
          <w:sz w:val="30"/>
          <w:szCs w:val="30"/>
        </w:rPr>
        <w:t xml:space="preserve"> </w:t>
      </w:r>
    </w:p>
    <w:p w14:paraId="500221F6" w14:textId="75F51482" w:rsidR="00D00220" w:rsidRPr="00D00220" w:rsidRDefault="00D00220" w:rsidP="00D00220">
      <w:pPr>
        <w:contextualSpacing/>
        <w:rPr>
          <w:rFonts w:ascii="Book Antiqua" w:hAnsi="Book Antiqua"/>
          <w:sz w:val="30"/>
          <w:szCs w:val="30"/>
        </w:rPr>
      </w:pPr>
      <w:r>
        <w:rPr>
          <w:rFonts w:ascii="Book Antiqua" w:hAnsi="Book Antiqua"/>
          <w:sz w:val="30"/>
          <w:szCs w:val="30"/>
        </w:rPr>
        <w:t xml:space="preserve">   </w:t>
      </w:r>
      <w:r w:rsidRPr="00D00220">
        <w:rPr>
          <w:rFonts w:ascii="Book Antiqua" w:hAnsi="Book Antiqua"/>
          <w:sz w:val="30"/>
          <w:szCs w:val="30"/>
        </w:rPr>
        <w:t>At the age of 30 years, Mr. Beery united with the Church of the Brethren in Christ at Antioch, four miles west of this city.  At the time of his death, he was a member of the First Methodist Church of Decatur, having transferred his membership.  Mr. Beery was a real Christian and often said that the greatest satisfaction of his life was to know where he was going when he left this life.</w:t>
      </w:r>
      <w:r>
        <w:rPr>
          <w:rFonts w:ascii="Book Antiqua" w:hAnsi="Book Antiqua"/>
          <w:sz w:val="30"/>
          <w:szCs w:val="30"/>
        </w:rPr>
        <w:t xml:space="preserve"> </w:t>
      </w:r>
    </w:p>
    <w:p w14:paraId="617979DD" w14:textId="432EDC71" w:rsidR="00D00220" w:rsidRPr="00D00220" w:rsidRDefault="00D00220" w:rsidP="00D00220">
      <w:pPr>
        <w:contextualSpacing/>
        <w:rPr>
          <w:rFonts w:ascii="Book Antiqua" w:hAnsi="Book Antiqua"/>
          <w:sz w:val="30"/>
          <w:szCs w:val="30"/>
        </w:rPr>
      </w:pPr>
      <w:r>
        <w:rPr>
          <w:rFonts w:ascii="Book Antiqua" w:hAnsi="Book Antiqua"/>
          <w:sz w:val="30"/>
          <w:szCs w:val="30"/>
        </w:rPr>
        <w:t xml:space="preserve">   </w:t>
      </w:r>
      <w:r w:rsidRPr="00D00220">
        <w:rPr>
          <w:rFonts w:ascii="Book Antiqua" w:hAnsi="Book Antiqua"/>
          <w:sz w:val="30"/>
          <w:szCs w:val="30"/>
        </w:rPr>
        <w:t>Besides the beloved wife, Mr. Beery leaves the following children to mourn his departure: Mrs. C.H. Colter, Wilson F. and Edwin, all of this city; Freeman Beery, of Connersville; and Sherman Beery, of Ypsilanti, Mich.  One daughter, Matilda, preceded him in death, having died in 1893.  There are nine grandchildren and one great-grandchild, four brothers, Ruben of Peterson, Christ, John and Daniel, all of this city.</w:t>
      </w:r>
      <w:r>
        <w:rPr>
          <w:rFonts w:ascii="Book Antiqua" w:hAnsi="Book Antiqua"/>
          <w:sz w:val="30"/>
          <w:szCs w:val="30"/>
        </w:rPr>
        <w:t xml:space="preserve"> </w:t>
      </w:r>
      <w:r w:rsidRPr="00D00220">
        <w:rPr>
          <w:rFonts w:ascii="Book Antiqua" w:hAnsi="Book Antiqua"/>
          <w:sz w:val="30"/>
          <w:szCs w:val="30"/>
        </w:rPr>
        <w:br/>
      </w:r>
    </w:p>
    <w:p w14:paraId="0C44F286" w14:textId="77777777" w:rsidR="00D00220" w:rsidRPr="00D00220" w:rsidRDefault="00D00220" w:rsidP="00D00220">
      <w:pPr>
        <w:contextualSpacing/>
        <w:rPr>
          <w:rFonts w:ascii="Book Antiqua" w:hAnsi="Book Antiqua"/>
          <w:sz w:val="30"/>
          <w:szCs w:val="30"/>
        </w:rPr>
      </w:pPr>
      <w:r w:rsidRPr="00D00220">
        <w:rPr>
          <w:rFonts w:ascii="Book Antiqua" w:hAnsi="Book Antiqua"/>
          <w:sz w:val="30"/>
          <w:szCs w:val="30"/>
        </w:rPr>
        <w:t>Decatur Daily Democrat, Adams County, Indiana</w:t>
      </w:r>
    </w:p>
    <w:p w14:paraId="4C18ACFC" w14:textId="77777777" w:rsidR="00D00220" w:rsidRPr="00D00220" w:rsidRDefault="00D00220" w:rsidP="00D00220">
      <w:pPr>
        <w:contextualSpacing/>
        <w:rPr>
          <w:rFonts w:ascii="Book Antiqua" w:hAnsi="Book Antiqua"/>
          <w:sz w:val="30"/>
          <w:szCs w:val="30"/>
        </w:rPr>
      </w:pPr>
      <w:r w:rsidRPr="00D00220">
        <w:rPr>
          <w:rFonts w:ascii="Book Antiqua" w:hAnsi="Book Antiqua"/>
          <w:sz w:val="30"/>
          <w:szCs w:val="30"/>
        </w:rPr>
        <w:t>Tuesday, November 27, 1923</w:t>
      </w:r>
    </w:p>
    <w:p w14:paraId="56585C5B" w14:textId="12F5356A" w:rsidR="00594ABA" w:rsidRPr="00594ABA" w:rsidRDefault="00594ABA" w:rsidP="00D00220">
      <w:pPr>
        <w:contextualSpacing/>
        <w:rPr>
          <w:rFonts w:ascii="Book Antiqua" w:hAnsi="Book Antiqua"/>
          <w:sz w:val="30"/>
          <w:szCs w:val="30"/>
        </w:rPr>
      </w:pPr>
    </w:p>
    <w:sectPr w:rsidR="00594ABA" w:rsidRPr="00594ABA" w:rsidSect="00710B5C">
      <w:pgSz w:w="12240" w:h="1440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AAF"/>
    <w:rsid w:val="000216CB"/>
    <w:rsid w:val="00021C9F"/>
    <w:rsid w:val="00050E01"/>
    <w:rsid w:val="00057C02"/>
    <w:rsid w:val="00072AA5"/>
    <w:rsid w:val="000804FB"/>
    <w:rsid w:val="000911BC"/>
    <w:rsid w:val="000B0223"/>
    <w:rsid w:val="000B637B"/>
    <w:rsid w:val="000C0A4C"/>
    <w:rsid w:val="000D1ECC"/>
    <w:rsid w:val="000D3570"/>
    <w:rsid w:val="000D44E9"/>
    <w:rsid w:val="000E1708"/>
    <w:rsid w:val="000F6CBA"/>
    <w:rsid w:val="00111519"/>
    <w:rsid w:val="0013497D"/>
    <w:rsid w:val="0013605B"/>
    <w:rsid w:val="001373F2"/>
    <w:rsid w:val="00140552"/>
    <w:rsid w:val="001610D9"/>
    <w:rsid w:val="00162ECF"/>
    <w:rsid w:val="00172067"/>
    <w:rsid w:val="00175A92"/>
    <w:rsid w:val="00180959"/>
    <w:rsid w:val="00181D20"/>
    <w:rsid w:val="00197C29"/>
    <w:rsid w:val="001A1C60"/>
    <w:rsid w:val="001C24FB"/>
    <w:rsid w:val="001C253C"/>
    <w:rsid w:val="001C376C"/>
    <w:rsid w:val="001E3E13"/>
    <w:rsid w:val="001E40FC"/>
    <w:rsid w:val="001E5E6E"/>
    <w:rsid w:val="001F23FE"/>
    <w:rsid w:val="002066C0"/>
    <w:rsid w:val="00216795"/>
    <w:rsid w:val="0024399B"/>
    <w:rsid w:val="002535D7"/>
    <w:rsid w:val="0027040D"/>
    <w:rsid w:val="00271F6D"/>
    <w:rsid w:val="00292909"/>
    <w:rsid w:val="002A1CFC"/>
    <w:rsid w:val="002A52B1"/>
    <w:rsid w:val="002B52F1"/>
    <w:rsid w:val="002C7837"/>
    <w:rsid w:val="002D6A3C"/>
    <w:rsid w:val="002E0332"/>
    <w:rsid w:val="002F545C"/>
    <w:rsid w:val="002F63B1"/>
    <w:rsid w:val="00323F40"/>
    <w:rsid w:val="00333DD6"/>
    <w:rsid w:val="003723CF"/>
    <w:rsid w:val="00373376"/>
    <w:rsid w:val="003832FD"/>
    <w:rsid w:val="003866FD"/>
    <w:rsid w:val="003A102E"/>
    <w:rsid w:val="003A3625"/>
    <w:rsid w:val="003C2ADD"/>
    <w:rsid w:val="003D451D"/>
    <w:rsid w:val="004027B7"/>
    <w:rsid w:val="004157AA"/>
    <w:rsid w:val="004226C0"/>
    <w:rsid w:val="00422BB3"/>
    <w:rsid w:val="00432089"/>
    <w:rsid w:val="00467DF1"/>
    <w:rsid w:val="00481D46"/>
    <w:rsid w:val="004959E5"/>
    <w:rsid w:val="004A6D58"/>
    <w:rsid w:val="004C0C56"/>
    <w:rsid w:val="004C4886"/>
    <w:rsid w:val="00532E8B"/>
    <w:rsid w:val="00537612"/>
    <w:rsid w:val="00544693"/>
    <w:rsid w:val="00556C8C"/>
    <w:rsid w:val="00566C2F"/>
    <w:rsid w:val="005754C1"/>
    <w:rsid w:val="005756C7"/>
    <w:rsid w:val="00594ABA"/>
    <w:rsid w:val="005D158B"/>
    <w:rsid w:val="005E6E07"/>
    <w:rsid w:val="005F4559"/>
    <w:rsid w:val="005F6683"/>
    <w:rsid w:val="00607B4D"/>
    <w:rsid w:val="00656F60"/>
    <w:rsid w:val="00664433"/>
    <w:rsid w:val="00670FDB"/>
    <w:rsid w:val="00673385"/>
    <w:rsid w:val="006918A1"/>
    <w:rsid w:val="006A0248"/>
    <w:rsid w:val="006D214D"/>
    <w:rsid w:val="006E5960"/>
    <w:rsid w:val="006F4404"/>
    <w:rsid w:val="00700DF5"/>
    <w:rsid w:val="007075DA"/>
    <w:rsid w:val="00710B5C"/>
    <w:rsid w:val="00726B59"/>
    <w:rsid w:val="00757938"/>
    <w:rsid w:val="00764BC8"/>
    <w:rsid w:val="007668EE"/>
    <w:rsid w:val="007864FC"/>
    <w:rsid w:val="007D51D7"/>
    <w:rsid w:val="007E7C52"/>
    <w:rsid w:val="007F5B76"/>
    <w:rsid w:val="007F7307"/>
    <w:rsid w:val="00802124"/>
    <w:rsid w:val="00802B68"/>
    <w:rsid w:val="008052A4"/>
    <w:rsid w:val="00866F9F"/>
    <w:rsid w:val="00885643"/>
    <w:rsid w:val="00887009"/>
    <w:rsid w:val="00893C30"/>
    <w:rsid w:val="008D4408"/>
    <w:rsid w:val="008E23B0"/>
    <w:rsid w:val="008F188F"/>
    <w:rsid w:val="00906AAF"/>
    <w:rsid w:val="0090785A"/>
    <w:rsid w:val="009213A6"/>
    <w:rsid w:val="00946BF0"/>
    <w:rsid w:val="0096724C"/>
    <w:rsid w:val="00991609"/>
    <w:rsid w:val="009A2328"/>
    <w:rsid w:val="009B52FD"/>
    <w:rsid w:val="009D308C"/>
    <w:rsid w:val="009E0992"/>
    <w:rsid w:val="009E3C23"/>
    <w:rsid w:val="009F25B4"/>
    <w:rsid w:val="00A06168"/>
    <w:rsid w:val="00A205FE"/>
    <w:rsid w:val="00A5085E"/>
    <w:rsid w:val="00A64ADF"/>
    <w:rsid w:val="00A746C8"/>
    <w:rsid w:val="00A824EF"/>
    <w:rsid w:val="00A910FC"/>
    <w:rsid w:val="00AD766C"/>
    <w:rsid w:val="00AE5A3B"/>
    <w:rsid w:val="00AE75BF"/>
    <w:rsid w:val="00AF5430"/>
    <w:rsid w:val="00AF6854"/>
    <w:rsid w:val="00B007E1"/>
    <w:rsid w:val="00B012A0"/>
    <w:rsid w:val="00B11E08"/>
    <w:rsid w:val="00B269E1"/>
    <w:rsid w:val="00B30E55"/>
    <w:rsid w:val="00B45C41"/>
    <w:rsid w:val="00B55454"/>
    <w:rsid w:val="00B60918"/>
    <w:rsid w:val="00B62171"/>
    <w:rsid w:val="00B72A55"/>
    <w:rsid w:val="00B72D54"/>
    <w:rsid w:val="00B76742"/>
    <w:rsid w:val="00B86D55"/>
    <w:rsid w:val="00BA2B96"/>
    <w:rsid w:val="00BA3624"/>
    <w:rsid w:val="00BC6400"/>
    <w:rsid w:val="00BE2771"/>
    <w:rsid w:val="00BF605C"/>
    <w:rsid w:val="00C010CD"/>
    <w:rsid w:val="00C06E7F"/>
    <w:rsid w:val="00C24BD7"/>
    <w:rsid w:val="00C42F96"/>
    <w:rsid w:val="00C539D7"/>
    <w:rsid w:val="00C62F94"/>
    <w:rsid w:val="00C95BCA"/>
    <w:rsid w:val="00C95CB0"/>
    <w:rsid w:val="00CF4538"/>
    <w:rsid w:val="00D00220"/>
    <w:rsid w:val="00D16A38"/>
    <w:rsid w:val="00D30E86"/>
    <w:rsid w:val="00D47453"/>
    <w:rsid w:val="00D47D1E"/>
    <w:rsid w:val="00D56B77"/>
    <w:rsid w:val="00D63FD9"/>
    <w:rsid w:val="00D64333"/>
    <w:rsid w:val="00D64782"/>
    <w:rsid w:val="00D70F98"/>
    <w:rsid w:val="00D76C8E"/>
    <w:rsid w:val="00D969EA"/>
    <w:rsid w:val="00DA37D5"/>
    <w:rsid w:val="00DB0D7D"/>
    <w:rsid w:val="00DB2DF6"/>
    <w:rsid w:val="00DC6DB4"/>
    <w:rsid w:val="00DF2900"/>
    <w:rsid w:val="00E11AE4"/>
    <w:rsid w:val="00E15508"/>
    <w:rsid w:val="00E16677"/>
    <w:rsid w:val="00E30916"/>
    <w:rsid w:val="00E46947"/>
    <w:rsid w:val="00E627F1"/>
    <w:rsid w:val="00E65BFA"/>
    <w:rsid w:val="00E65F8A"/>
    <w:rsid w:val="00E73FA3"/>
    <w:rsid w:val="00E97CAF"/>
    <w:rsid w:val="00EA0A0F"/>
    <w:rsid w:val="00EA58D9"/>
    <w:rsid w:val="00ED2CFD"/>
    <w:rsid w:val="00EE1338"/>
    <w:rsid w:val="00F05F77"/>
    <w:rsid w:val="00F108B3"/>
    <w:rsid w:val="00F1270D"/>
    <w:rsid w:val="00F27C02"/>
    <w:rsid w:val="00F34E6C"/>
    <w:rsid w:val="00F40B18"/>
    <w:rsid w:val="00F873BA"/>
    <w:rsid w:val="00F92D69"/>
    <w:rsid w:val="00F958AB"/>
    <w:rsid w:val="00FC4F2F"/>
    <w:rsid w:val="00FC67FA"/>
    <w:rsid w:val="00FE4F12"/>
    <w:rsid w:val="00FF120C"/>
    <w:rsid w:val="00FF22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5D3A1"/>
  <w15:docId w15:val="{056C486F-ECB0-45E5-9F0A-4B67AC1B4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6AA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6AAF"/>
    <w:rPr>
      <w:rFonts w:ascii="Tahoma" w:hAnsi="Tahoma" w:cs="Tahoma"/>
      <w:sz w:val="16"/>
      <w:szCs w:val="16"/>
    </w:rPr>
  </w:style>
  <w:style w:type="character" w:customStyle="1" w:styleId="apple-converted-space">
    <w:name w:val="apple-converted-space"/>
    <w:basedOn w:val="DefaultParagraphFont"/>
    <w:rsid w:val="00AE5A3B"/>
  </w:style>
  <w:style w:type="character" w:styleId="Hyperlink">
    <w:name w:val="Hyperlink"/>
    <w:basedOn w:val="DefaultParagraphFont"/>
    <w:uiPriority w:val="99"/>
    <w:semiHidden/>
    <w:unhideWhenUsed/>
    <w:rsid w:val="000804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5840423">
      <w:bodyDiv w:val="1"/>
      <w:marLeft w:val="0"/>
      <w:marRight w:val="0"/>
      <w:marTop w:val="0"/>
      <w:marBottom w:val="0"/>
      <w:divBdr>
        <w:top w:val="none" w:sz="0" w:space="0" w:color="auto"/>
        <w:left w:val="none" w:sz="0" w:space="0" w:color="auto"/>
        <w:bottom w:val="none" w:sz="0" w:space="0" w:color="auto"/>
        <w:right w:val="none" w:sz="0" w:space="0" w:color="auto"/>
      </w:divBdr>
      <w:divsChild>
        <w:div w:id="887423145">
          <w:marLeft w:val="0"/>
          <w:marRight w:val="0"/>
          <w:marTop w:val="0"/>
          <w:marBottom w:val="0"/>
          <w:divBdr>
            <w:top w:val="none" w:sz="0" w:space="0" w:color="auto"/>
            <w:left w:val="none" w:sz="0" w:space="0" w:color="auto"/>
            <w:bottom w:val="none" w:sz="0" w:space="0" w:color="auto"/>
            <w:right w:val="none" w:sz="0" w:space="0" w:color="auto"/>
          </w:divBdr>
        </w:div>
        <w:div w:id="1577743862">
          <w:marLeft w:val="0"/>
          <w:marRight w:val="0"/>
          <w:marTop w:val="0"/>
          <w:marBottom w:val="0"/>
          <w:divBdr>
            <w:top w:val="none" w:sz="0" w:space="0" w:color="auto"/>
            <w:left w:val="none" w:sz="0" w:space="0" w:color="auto"/>
            <w:bottom w:val="none" w:sz="0" w:space="0" w:color="auto"/>
            <w:right w:val="none" w:sz="0" w:space="0" w:color="auto"/>
          </w:divBdr>
        </w:div>
      </w:divsChild>
    </w:div>
    <w:div w:id="540940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372</Words>
  <Characters>2124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Cox</dc:creator>
  <cp:lastModifiedBy>Margie Pearce</cp:lastModifiedBy>
  <cp:revision>4</cp:revision>
  <dcterms:created xsi:type="dcterms:W3CDTF">2025-12-27T20:38:00Z</dcterms:created>
  <dcterms:modified xsi:type="dcterms:W3CDTF">2026-07-12T19:12:00Z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34b5fd3-3c57-4dcf-b54e-12b80005a7c0_Enabled">
    <vt:lpwstr>true</vt:lpwstr>
  </property>
  <property fmtid="{D5CDD505-2E9C-101B-9397-08002B2CF9AE}" pid="3" name="MSIP_Label_334b5fd3-3c57-4dcf-b54e-12b80005a7c0_SetDate">
    <vt:lpwstr>2025-12-27T16:28:03Z</vt:lpwstr>
  </property>
  <property fmtid="{D5CDD505-2E9C-101B-9397-08002B2CF9AE}" pid="4" name="MSIP_Label_334b5fd3-3c57-4dcf-b54e-12b80005a7c0_Method">
    <vt:lpwstr>Standard</vt:lpwstr>
  </property>
  <property fmtid="{D5CDD505-2E9C-101B-9397-08002B2CF9AE}" pid="5" name="MSIP_Label_334b5fd3-3c57-4dcf-b54e-12b80005a7c0_Name">
    <vt:lpwstr>General</vt:lpwstr>
  </property>
  <property fmtid="{D5CDD505-2E9C-101B-9397-08002B2CF9AE}" pid="6" name="MSIP_Label_334b5fd3-3c57-4dcf-b54e-12b80005a7c0_SiteId">
    <vt:lpwstr>8394aafa-3edd-43d8-b71b-2681a4a11804</vt:lpwstr>
  </property>
  <property fmtid="{D5CDD505-2E9C-101B-9397-08002B2CF9AE}" pid="7" name="MSIP_Label_334b5fd3-3c57-4dcf-b54e-12b80005a7c0_ActionId">
    <vt:lpwstr>1c7fa642-8299-4f02-a7d9-51f07771e987</vt:lpwstr>
  </property>
  <property fmtid="{D5CDD505-2E9C-101B-9397-08002B2CF9AE}" pid="8" name="MSIP_Label_334b5fd3-3c57-4dcf-b54e-12b80005a7c0_ContentBits">
    <vt:lpwstr>0</vt:lpwstr>
  </property>
  <property fmtid="{D5CDD505-2E9C-101B-9397-08002B2CF9AE}" pid="9" name="MSIP_Label_334b5fd3-3c57-4dcf-b54e-12b80005a7c0_Tag">
    <vt:lpwstr>10, 3, 0, 1</vt:lpwstr>
  </property>
</Properties>
</file>