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6DF6FC" w14:textId="3ADF26E2" w:rsidR="0009452F" w:rsidRPr="00652CCE" w:rsidRDefault="00800106" w:rsidP="00652CCE">
      <w:pPr>
        <w:spacing w:after="0" w:line="240" w:lineRule="auto"/>
        <w:jc w:val="center"/>
        <w:rPr>
          <w:rFonts w:ascii="Book Antiqua" w:hAnsi="Book Antiqua"/>
          <w:sz w:val="40"/>
          <w:szCs w:val="40"/>
        </w:rPr>
      </w:pPr>
      <w:r>
        <w:rPr>
          <w:rFonts w:ascii="Book Antiqua" w:hAnsi="Book Antiqua"/>
          <w:sz w:val="40"/>
          <w:szCs w:val="40"/>
        </w:rPr>
        <w:t>Rosina (Riff)</w:t>
      </w:r>
      <w:r w:rsidR="00131383">
        <w:rPr>
          <w:rFonts w:ascii="Book Antiqua" w:hAnsi="Book Antiqua"/>
          <w:sz w:val="40"/>
          <w:szCs w:val="40"/>
        </w:rPr>
        <w:t xml:space="preserve"> </w:t>
      </w:r>
      <w:r w:rsidR="00652CCE" w:rsidRPr="00652CCE">
        <w:rPr>
          <w:rFonts w:ascii="Book Antiqua" w:hAnsi="Book Antiqua"/>
          <w:sz w:val="40"/>
          <w:szCs w:val="40"/>
        </w:rPr>
        <w:t>Sprunger</w:t>
      </w:r>
    </w:p>
    <w:p w14:paraId="254C060C" w14:textId="5CD23B73" w:rsidR="00652CCE" w:rsidRPr="00652CCE" w:rsidRDefault="00800106" w:rsidP="00652CCE">
      <w:pPr>
        <w:spacing w:after="0" w:line="240" w:lineRule="auto"/>
        <w:jc w:val="center"/>
        <w:rPr>
          <w:rFonts w:ascii="Book Antiqua" w:hAnsi="Book Antiqua"/>
          <w:sz w:val="40"/>
          <w:szCs w:val="40"/>
        </w:rPr>
      </w:pPr>
      <w:r>
        <w:rPr>
          <w:rFonts w:ascii="Book Antiqua" w:hAnsi="Book Antiqua"/>
          <w:sz w:val="40"/>
          <w:szCs w:val="40"/>
        </w:rPr>
        <w:t>March 29, 1871 – February 1, 1957</w:t>
      </w:r>
    </w:p>
    <w:p w14:paraId="6D16B6F2" w14:textId="77777777" w:rsidR="00652CCE" w:rsidRPr="00652CCE" w:rsidRDefault="00652CCE" w:rsidP="00652CCE">
      <w:pPr>
        <w:spacing w:line="240" w:lineRule="auto"/>
        <w:jc w:val="center"/>
        <w:rPr>
          <w:rFonts w:ascii="Book Antiqua" w:hAnsi="Book Antiqua"/>
          <w:sz w:val="30"/>
          <w:szCs w:val="30"/>
        </w:rPr>
      </w:pPr>
    </w:p>
    <w:p w14:paraId="7F5F005E" w14:textId="7B43F844" w:rsidR="00652CCE" w:rsidRPr="00652CCE" w:rsidRDefault="00131383" w:rsidP="00652CCE">
      <w:pPr>
        <w:spacing w:after="0" w:line="240" w:lineRule="auto"/>
        <w:jc w:val="center"/>
        <w:rPr>
          <w:rFonts w:ascii="Book Antiqua" w:hAnsi="Book Antiqua"/>
          <w:sz w:val="30"/>
          <w:szCs w:val="30"/>
        </w:rPr>
      </w:pPr>
      <w:r>
        <w:rPr>
          <w:noProof/>
        </w:rPr>
        <w:drawing>
          <wp:inline distT="0" distB="0" distL="0" distR="0" wp14:anchorId="32395EA9" wp14:editId="1C8E6E72">
            <wp:extent cx="4000500" cy="2384913"/>
            <wp:effectExtent l="0" t="0" r="0" b="0"/>
            <wp:docPr id="2052899555" name="Picture 4"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t="3633" b="16880"/>
                    <a:stretch>
                      <a:fillRect/>
                    </a:stretch>
                  </pic:blipFill>
                  <pic:spPr bwMode="auto">
                    <a:xfrm>
                      <a:off x="0" y="0"/>
                      <a:ext cx="4009978" cy="2390563"/>
                    </a:xfrm>
                    <a:prstGeom prst="rect">
                      <a:avLst/>
                    </a:prstGeom>
                    <a:noFill/>
                    <a:ln>
                      <a:noFill/>
                    </a:ln>
                    <a:extLst>
                      <a:ext uri="{53640926-AAD7-44D8-BBD7-CCE9431645EC}">
                        <a14:shadowObscured xmlns:a14="http://schemas.microsoft.com/office/drawing/2010/main"/>
                      </a:ext>
                    </a:extLst>
                  </pic:spPr>
                </pic:pic>
              </a:graphicData>
            </a:graphic>
          </wp:inline>
        </w:drawing>
      </w:r>
    </w:p>
    <w:p w14:paraId="4B61A820" w14:textId="5221968A" w:rsidR="00652CCE" w:rsidRPr="00652CCE" w:rsidRDefault="00652CCE" w:rsidP="00652CCE">
      <w:pPr>
        <w:spacing w:after="0" w:line="240" w:lineRule="auto"/>
        <w:jc w:val="center"/>
        <w:rPr>
          <w:rFonts w:ascii="Book Antiqua" w:hAnsi="Book Antiqua"/>
          <w:sz w:val="30"/>
          <w:szCs w:val="30"/>
        </w:rPr>
      </w:pPr>
      <w:r w:rsidRPr="00652CCE">
        <w:rPr>
          <w:rFonts w:ascii="Book Antiqua" w:hAnsi="Book Antiqua"/>
          <w:sz w:val="30"/>
          <w:szCs w:val="30"/>
        </w:rPr>
        <w:t xml:space="preserve">Photo by </w:t>
      </w:r>
      <w:r w:rsidR="00D864F8">
        <w:rPr>
          <w:rFonts w:ascii="Book Antiqua" w:hAnsi="Book Antiqua"/>
          <w:sz w:val="30"/>
          <w:szCs w:val="30"/>
        </w:rPr>
        <w:t>Shaunda Bedwell Opdycke</w:t>
      </w:r>
    </w:p>
    <w:p w14:paraId="7DCEA1D1" w14:textId="77777777" w:rsidR="00652CCE" w:rsidRPr="00652CCE" w:rsidRDefault="00652CCE" w:rsidP="00652CCE">
      <w:pPr>
        <w:spacing w:line="240" w:lineRule="auto"/>
        <w:rPr>
          <w:rFonts w:ascii="Book Antiqua" w:hAnsi="Book Antiqua"/>
          <w:sz w:val="30"/>
          <w:szCs w:val="30"/>
        </w:rPr>
      </w:pPr>
    </w:p>
    <w:p w14:paraId="628C9F6F" w14:textId="6407DBF7" w:rsidR="00800106" w:rsidRDefault="00800106" w:rsidP="00800106">
      <w:pPr>
        <w:spacing w:after="0" w:line="240" w:lineRule="auto"/>
        <w:rPr>
          <w:rFonts w:ascii="Book Antiqua" w:hAnsi="Book Antiqua"/>
          <w:sz w:val="30"/>
          <w:szCs w:val="30"/>
        </w:rPr>
      </w:pPr>
      <w:r w:rsidRPr="00800106">
        <w:rPr>
          <w:rFonts w:ascii="Book Antiqua" w:hAnsi="Book Antiqua"/>
          <w:sz w:val="30"/>
          <w:szCs w:val="30"/>
        </w:rPr>
        <w:t>Mrs. Silas Sprunger Dies This Morning</w:t>
      </w:r>
      <w:r w:rsidRPr="00800106">
        <w:rPr>
          <w:rFonts w:ascii="Book Antiqua" w:hAnsi="Book Antiqua"/>
          <w:sz w:val="30"/>
          <w:szCs w:val="30"/>
        </w:rPr>
        <w:br/>
        <w:t>Funeral Services Sunday Afternoon</w:t>
      </w:r>
      <w:r w:rsidRPr="00800106">
        <w:rPr>
          <w:rFonts w:ascii="Book Antiqua" w:hAnsi="Book Antiqua"/>
          <w:sz w:val="30"/>
          <w:szCs w:val="30"/>
        </w:rPr>
        <w:br/>
      </w:r>
      <w:r w:rsidRPr="00800106">
        <w:rPr>
          <w:rFonts w:ascii="Book Antiqua" w:hAnsi="Book Antiqua"/>
          <w:sz w:val="30"/>
          <w:szCs w:val="30"/>
        </w:rPr>
        <w:br/>
      </w:r>
      <w:r>
        <w:rPr>
          <w:rFonts w:ascii="Book Antiqua" w:hAnsi="Book Antiqua"/>
          <w:sz w:val="30"/>
          <w:szCs w:val="30"/>
        </w:rPr>
        <w:t xml:space="preserve">   </w:t>
      </w:r>
      <w:r w:rsidRPr="00800106">
        <w:rPr>
          <w:rFonts w:ascii="Book Antiqua" w:hAnsi="Book Antiqua"/>
          <w:sz w:val="30"/>
          <w:szCs w:val="30"/>
        </w:rPr>
        <w:t>Mrs. Silas Sprunger, 79, lifelong resident of Adams County, died at 4:15 o'clock this morning at the home of a daughter, Mrs. Lawrence Von Gunten, Decatur route 6. She had been in failing health for four years and bedfast since last Sunday.</w:t>
      </w:r>
      <w:r w:rsidRPr="00800106">
        <w:rPr>
          <w:rFonts w:ascii="Book Antiqua" w:hAnsi="Book Antiqua"/>
          <w:sz w:val="30"/>
          <w:szCs w:val="30"/>
        </w:rPr>
        <w:br/>
      </w:r>
      <w:r>
        <w:rPr>
          <w:rFonts w:ascii="Book Antiqua" w:hAnsi="Book Antiqua"/>
          <w:sz w:val="30"/>
          <w:szCs w:val="30"/>
        </w:rPr>
        <w:t xml:space="preserve">   </w:t>
      </w:r>
      <w:r w:rsidRPr="00800106">
        <w:rPr>
          <w:rFonts w:ascii="Book Antiqua" w:hAnsi="Book Antiqua"/>
          <w:sz w:val="30"/>
          <w:szCs w:val="30"/>
        </w:rPr>
        <w:t xml:space="preserve">She was born in Monroe </w:t>
      </w:r>
      <w:proofErr w:type="gramStart"/>
      <w:r w:rsidRPr="00800106">
        <w:rPr>
          <w:rFonts w:ascii="Book Antiqua" w:hAnsi="Book Antiqua"/>
          <w:sz w:val="30"/>
          <w:szCs w:val="30"/>
        </w:rPr>
        <w:t>Township</w:t>
      </w:r>
      <w:proofErr w:type="gramEnd"/>
      <w:r w:rsidRPr="00800106">
        <w:rPr>
          <w:rFonts w:ascii="Book Antiqua" w:hAnsi="Book Antiqua"/>
          <w:sz w:val="30"/>
          <w:szCs w:val="30"/>
        </w:rPr>
        <w:t xml:space="preserve"> March 29, 1877, a daughter of Samuel and Anna Speheger-Riss, and was married to Silas Sprunger, in Berne. Mr. and Mrs. Sprunger resided at the Von Gunten home.</w:t>
      </w:r>
      <w:r w:rsidRPr="00800106">
        <w:rPr>
          <w:rFonts w:ascii="Book Antiqua" w:hAnsi="Book Antiqua"/>
          <w:sz w:val="30"/>
          <w:szCs w:val="30"/>
        </w:rPr>
        <w:br/>
      </w:r>
      <w:r>
        <w:rPr>
          <w:rFonts w:ascii="Book Antiqua" w:hAnsi="Book Antiqua"/>
          <w:sz w:val="30"/>
          <w:szCs w:val="30"/>
        </w:rPr>
        <w:t xml:space="preserve">   </w:t>
      </w:r>
      <w:r w:rsidRPr="00800106">
        <w:rPr>
          <w:rFonts w:ascii="Book Antiqua" w:hAnsi="Book Antiqua"/>
          <w:sz w:val="30"/>
          <w:szCs w:val="30"/>
        </w:rPr>
        <w:t>Mrs. Sprunger was a member of the First Mennonite Church at Berne.</w:t>
      </w:r>
      <w:r w:rsidRPr="00800106">
        <w:rPr>
          <w:rFonts w:ascii="Book Antiqua" w:hAnsi="Book Antiqua"/>
          <w:sz w:val="30"/>
          <w:szCs w:val="30"/>
        </w:rPr>
        <w:br/>
      </w:r>
      <w:r>
        <w:rPr>
          <w:rFonts w:ascii="Book Antiqua" w:hAnsi="Book Antiqua"/>
          <w:sz w:val="30"/>
          <w:szCs w:val="30"/>
        </w:rPr>
        <w:t xml:space="preserve">   </w:t>
      </w:r>
      <w:r w:rsidRPr="00800106">
        <w:rPr>
          <w:rFonts w:ascii="Book Antiqua" w:hAnsi="Book Antiqua"/>
          <w:sz w:val="30"/>
          <w:szCs w:val="30"/>
        </w:rPr>
        <w:t>Surviving in addition to the husband are three son, Hubert Sprunger of Winter Haven, Fla., Milo Sprunger of Pendleton, and Fenton Sprunger of Monroe; three daughters, Mrs. Gus Dailey of Decatur, Mrs. Franklin Von Gunten of Fort Wayne, and Mrs. Lawrence Von Gunten of Decatur Route 6; 12 grandchildren and six great-grandchildren.</w:t>
      </w:r>
      <w:r w:rsidRPr="00800106">
        <w:rPr>
          <w:rFonts w:ascii="Book Antiqua" w:hAnsi="Book Antiqua"/>
          <w:sz w:val="30"/>
          <w:szCs w:val="30"/>
        </w:rPr>
        <w:br/>
      </w:r>
      <w:r>
        <w:rPr>
          <w:rFonts w:ascii="Book Antiqua" w:hAnsi="Book Antiqua"/>
          <w:sz w:val="30"/>
          <w:szCs w:val="30"/>
        </w:rPr>
        <w:t xml:space="preserve">   </w:t>
      </w:r>
      <w:r w:rsidRPr="00800106">
        <w:rPr>
          <w:rFonts w:ascii="Book Antiqua" w:hAnsi="Book Antiqua"/>
          <w:sz w:val="30"/>
          <w:szCs w:val="30"/>
        </w:rPr>
        <w:t>Funeral services will be conducted at 1:30 p.m. Sunday at the First Mennonite Church, the Rev. Olin A. Krehbiel officiating. Burial will be in the MRE Cemetery. The body was removed to the Yager Funeral Home at Berne, where friends may call after 1:30 p.m. Saturday until noon Sunday, after which it will lie in state at the church.</w:t>
      </w:r>
      <w:r w:rsidRPr="00800106">
        <w:rPr>
          <w:rFonts w:ascii="Book Antiqua" w:hAnsi="Book Antiqua"/>
          <w:sz w:val="30"/>
          <w:szCs w:val="30"/>
        </w:rPr>
        <w:br/>
      </w:r>
      <w:r w:rsidRPr="00800106">
        <w:rPr>
          <w:rFonts w:ascii="Book Antiqua" w:hAnsi="Book Antiqua"/>
          <w:sz w:val="30"/>
          <w:szCs w:val="30"/>
        </w:rPr>
        <w:br/>
        <w:t>Adams County, Indiana Historical Museum</w:t>
      </w:r>
    </w:p>
    <w:p w14:paraId="67F83A32" w14:textId="149B4C97" w:rsidR="007F5A3E" w:rsidRDefault="00800106" w:rsidP="00800106">
      <w:pPr>
        <w:spacing w:after="0" w:line="240" w:lineRule="auto"/>
        <w:rPr>
          <w:rFonts w:ascii="Book Antiqua" w:hAnsi="Book Antiqua"/>
          <w:sz w:val="30"/>
          <w:szCs w:val="30"/>
        </w:rPr>
      </w:pPr>
      <w:r w:rsidRPr="00800106">
        <w:rPr>
          <w:rFonts w:ascii="Book Antiqua" w:hAnsi="Book Antiqua"/>
          <w:sz w:val="30"/>
          <w:szCs w:val="30"/>
        </w:rPr>
        <w:t>1955 Mar-April 1958 Scrapbook</w:t>
      </w:r>
      <w:r>
        <w:rPr>
          <w:rFonts w:ascii="Book Antiqua" w:hAnsi="Book Antiqua"/>
          <w:sz w:val="30"/>
          <w:szCs w:val="30"/>
        </w:rPr>
        <w:t xml:space="preserve">, </w:t>
      </w:r>
      <w:r w:rsidRPr="00800106">
        <w:rPr>
          <w:rFonts w:ascii="Book Antiqua" w:hAnsi="Book Antiqua"/>
          <w:sz w:val="30"/>
          <w:szCs w:val="30"/>
        </w:rPr>
        <w:t>Image 85</w:t>
      </w:r>
    </w:p>
    <w:p w14:paraId="40772746" w14:textId="362A74EF" w:rsidR="00800106" w:rsidRPr="007F5A3E" w:rsidRDefault="00800106" w:rsidP="00800106">
      <w:pPr>
        <w:spacing w:after="0" w:line="240" w:lineRule="auto"/>
        <w:rPr>
          <w:rFonts w:ascii="Book Antiqua" w:hAnsi="Book Antiqua"/>
          <w:sz w:val="30"/>
          <w:szCs w:val="30"/>
        </w:rPr>
      </w:pPr>
      <w:r w:rsidRPr="00800106">
        <w:rPr>
          <w:rFonts w:ascii="Book Antiqua" w:hAnsi="Book Antiqua"/>
          <w:sz w:val="30"/>
          <w:szCs w:val="30"/>
        </w:rPr>
        <w:t>Handwritten-Fri. Feb. 1, 1957</w:t>
      </w:r>
    </w:p>
    <w:sectPr w:rsidR="00800106" w:rsidRPr="007F5A3E" w:rsidSect="007F5A3E">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2CCE"/>
    <w:rsid w:val="00043714"/>
    <w:rsid w:val="0009452F"/>
    <w:rsid w:val="000E5BE5"/>
    <w:rsid w:val="000F446D"/>
    <w:rsid w:val="000F5DC1"/>
    <w:rsid w:val="00131383"/>
    <w:rsid w:val="002D6577"/>
    <w:rsid w:val="002D79F9"/>
    <w:rsid w:val="00524DAE"/>
    <w:rsid w:val="005777CF"/>
    <w:rsid w:val="00652CCE"/>
    <w:rsid w:val="007E6A44"/>
    <w:rsid w:val="007F5A3E"/>
    <w:rsid w:val="00800106"/>
    <w:rsid w:val="008109A6"/>
    <w:rsid w:val="00896022"/>
    <w:rsid w:val="00D864F8"/>
    <w:rsid w:val="00E60E49"/>
    <w:rsid w:val="00F576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4DA90D"/>
  <w15:chartTrackingRefBased/>
  <w15:docId w15:val="{BAEE9174-204A-4338-BF5A-86D07EE789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52CC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52CC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52CC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52CC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52CC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52CC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52CC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52CC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52CC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2CC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52CC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52CC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52CC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52CC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52CC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52CC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52CC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52CCE"/>
    <w:rPr>
      <w:rFonts w:eastAsiaTheme="majorEastAsia" w:cstheme="majorBidi"/>
      <w:color w:val="272727" w:themeColor="text1" w:themeTint="D8"/>
    </w:rPr>
  </w:style>
  <w:style w:type="paragraph" w:styleId="Title">
    <w:name w:val="Title"/>
    <w:basedOn w:val="Normal"/>
    <w:next w:val="Normal"/>
    <w:link w:val="TitleChar"/>
    <w:uiPriority w:val="10"/>
    <w:qFormat/>
    <w:rsid w:val="00652C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52CC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52CC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52CC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52CCE"/>
    <w:pPr>
      <w:spacing w:before="160"/>
      <w:jc w:val="center"/>
    </w:pPr>
    <w:rPr>
      <w:i/>
      <w:iCs/>
      <w:color w:val="404040" w:themeColor="text1" w:themeTint="BF"/>
    </w:rPr>
  </w:style>
  <w:style w:type="character" w:customStyle="1" w:styleId="QuoteChar">
    <w:name w:val="Quote Char"/>
    <w:basedOn w:val="DefaultParagraphFont"/>
    <w:link w:val="Quote"/>
    <w:uiPriority w:val="29"/>
    <w:rsid w:val="00652CCE"/>
    <w:rPr>
      <w:i/>
      <w:iCs/>
      <w:color w:val="404040" w:themeColor="text1" w:themeTint="BF"/>
    </w:rPr>
  </w:style>
  <w:style w:type="paragraph" w:styleId="ListParagraph">
    <w:name w:val="List Paragraph"/>
    <w:basedOn w:val="Normal"/>
    <w:uiPriority w:val="34"/>
    <w:qFormat/>
    <w:rsid w:val="00652CCE"/>
    <w:pPr>
      <w:ind w:left="720"/>
      <w:contextualSpacing/>
    </w:pPr>
  </w:style>
  <w:style w:type="character" w:styleId="IntenseEmphasis">
    <w:name w:val="Intense Emphasis"/>
    <w:basedOn w:val="DefaultParagraphFont"/>
    <w:uiPriority w:val="21"/>
    <w:qFormat/>
    <w:rsid w:val="00652CCE"/>
    <w:rPr>
      <w:i/>
      <w:iCs/>
      <w:color w:val="0F4761" w:themeColor="accent1" w:themeShade="BF"/>
    </w:rPr>
  </w:style>
  <w:style w:type="paragraph" w:styleId="IntenseQuote">
    <w:name w:val="Intense Quote"/>
    <w:basedOn w:val="Normal"/>
    <w:next w:val="Normal"/>
    <w:link w:val="IntenseQuoteChar"/>
    <w:uiPriority w:val="30"/>
    <w:qFormat/>
    <w:rsid w:val="00652CC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52CCE"/>
    <w:rPr>
      <w:i/>
      <w:iCs/>
      <w:color w:val="0F4761" w:themeColor="accent1" w:themeShade="BF"/>
    </w:rPr>
  </w:style>
  <w:style w:type="character" w:styleId="IntenseReference">
    <w:name w:val="Intense Reference"/>
    <w:basedOn w:val="DefaultParagraphFont"/>
    <w:uiPriority w:val="32"/>
    <w:qFormat/>
    <w:rsid w:val="00652CC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243</Words>
  <Characters>1213</Characters>
  <Application>Microsoft Office Word</Application>
  <DocSecurity>0</DocSecurity>
  <Lines>32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2026-01-19T21:59:00Z</dcterms:created>
  <dcterms:modified xsi:type="dcterms:W3CDTF">2026-01-19T21:59:00Z</dcterms:modified>
</cp:coreProperties>
</file>