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A58BCF" w14:textId="37868CB3" w:rsidR="0009452F" w:rsidRPr="003B3532" w:rsidRDefault="00EC1E5B" w:rsidP="003B3532">
      <w:pPr>
        <w:spacing w:after="0" w:line="240" w:lineRule="auto"/>
        <w:jc w:val="center"/>
        <w:rPr>
          <w:rFonts w:ascii="Book Antiqua" w:hAnsi="Book Antiqua"/>
          <w:sz w:val="40"/>
          <w:szCs w:val="40"/>
        </w:rPr>
      </w:pPr>
      <w:r>
        <w:rPr>
          <w:rFonts w:ascii="Book Antiqua" w:hAnsi="Book Antiqua"/>
          <w:sz w:val="40"/>
          <w:szCs w:val="40"/>
        </w:rPr>
        <w:t>Merlin Keith</w:t>
      </w:r>
      <w:r w:rsidR="003B3532" w:rsidRPr="003B3532">
        <w:rPr>
          <w:rFonts w:ascii="Book Antiqua" w:hAnsi="Book Antiqua"/>
          <w:sz w:val="40"/>
          <w:szCs w:val="40"/>
        </w:rPr>
        <w:t xml:space="preserve"> Sprunger</w:t>
      </w:r>
    </w:p>
    <w:p w14:paraId="6AD29BE9" w14:textId="5ECAD02E" w:rsidR="003B3532" w:rsidRPr="003B3532" w:rsidRDefault="00EC1E5B" w:rsidP="003B3532">
      <w:pPr>
        <w:spacing w:after="0" w:line="240" w:lineRule="auto"/>
        <w:jc w:val="center"/>
        <w:rPr>
          <w:rFonts w:ascii="Book Antiqua" w:hAnsi="Book Antiqua"/>
          <w:sz w:val="40"/>
          <w:szCs w:val="40"/>
        </w:rPr>
      </w:pPr>
      <w:r>
        <w:rPr>
          <w:rFonts w:ascii="Book Antiqua" w:hAnsi="Book Antiqua"/>
          <w:sz w:val="40"/>
          <w:szCs w:val="40"/>
        </w:rPr>
        <w:t>March 8, 1920 – October 19, 2016</w:t>
      </w:r>
    </w:p>
    <w:p w14:paraId="01046A2C" w14:textId="77777777" w:rsidR="003B3532" w:rsidRPr="003B3532" w:rsidRDefault="003B3532" w:rsidP="003B3532">
      <w:pPr>
        <w:spacing w:after="0" w:line="240" w:lineRule="auto"/>
        <w:jc w:val="center"/>
        <w:rPr>
          <w:rFonts w:ascii="Book Antiqua" w:hAnsi="Book Antiqua"/>
          <w:sz w:val="30"/>
          <w:szCs w:val="30"/>
        </w:rPr>
      </w:pPr>
    </w:p>
    <w:p w14:paraId="23B748E0" w14:textId="4F6EDE46" w:rsidR="003B3532" w:rsidRPr="003B3532" w:rsidRDefault="00EC1E5B" w:rsidP="003B3532">
      <w:pPr>
        <w:spacing w:after="0" w:line="240" w:lineRule="auto"/>
        <w:jc w:val="center"/>
        <w:rPr>
          <w:rFonts w:ascii="Book Antiqua" w:hAnsi="Book Antiqua"/>
          <w:sz w:val="30"/>
          <w:szCs w:val="30"/>
        </w:rPr>
      </w:pPr>
      <w:r>
        <w:rPr>
          <w:rFonts w:ascii="Book Antiqua" w:hAnsi="Book Antiqua"/>
          <w:noProof/>
          <w:sz w:val="30"/>
          <w:szCs w:val="30"/>
        </w:rPr>
        <w:drawing>
          <wp:inline distT="0" distB="0" distL="0" distR="0" wp14:anchorId="6B51F6F9" wp14:editId="1D72E667">
            <wp:extent cx="2367915" cy="1713815"/>
            <wp:effectExtent l="0" t="0" r="0" b="1270"/>
            <wp:docPr id="1566376644"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6376644" name="Picture 1566376644"/>
                    <pic:cNvPicPr/>
                  </pic:nvPicPr>
                  <pic:blipFill>
                    <a:blip r:embed="rId4" cstate="print">
                      <a:extLst>
                        <a:ext uri="{28A0092B-C50C-407E-A947-70E740481C1C}">
                          <a14:useLocalDpi xmlns:a14="http://schemas.microsoft.com/office/drawing/2010/main" val="0"/>
                        </a:ext>
                      </a:extLst>
                    </a:blip>
                    <a:stretch>
                      <a:fillRect/>
                    </a:stretch>
                  </pic:blipFill>
                  <pic:spPr>
                    <a:xfrm>
                      <a:off x="0" y="0"/>
                      <a:ext cx="2371416" cy="1716349"/>
                    </a:xfrm>
                    <a:prstGeom prst="rect">
                      <a:avLst/>
                    </a:prstGeom>
                  </pic:spPr>
                </pic:pic>
              </a:graphicData>
            </a:graphic>
          </wp:inline>
        </w:drawing>
      </w:r>
    </w:p>
    <w:p w14:paraId="721EA37F" w14:textId="7627F25B" w:rsidR="003B3532" w:rsidRDefault="003B3532" w:rsidP="005F78B5">
      <w:pPr>
        <w:spacing w:after="0" w:line="240" w:lineRule="auto"/>
        <w:jc w:val="center"/>
        <w:rPr>
          <w:rFonts w:ascii="Book Antiqua" w:hAnsi="Book Antiqua"/>
          <w:sz w:val="30"/>
          <w:szCs w:val="30"/>
        </w:rPr>
      </w:pPr>
      <w:r w:rsidRPr="003B3532">
        <w:rPr>
          <w:rFonts w:ascii="Book Antiqua" w:hAnsi="Book Antiqua"/>
          <w:sz w:val="30"/>
          <w:szCs w:val="30"/>
        </w:rPr>
        <w:t xml:space="preserve">Photo by </w:t>
      </w:r>
      <w:proofErr w:type="spellStart"/>
      <w:r w:rsidR="00EC1E5B">
        <w:rPr>
          <w:rFonts w:ascii="Book Antiqua" w:hAnsi="Book Antiqua"/>
          <w:sz w:val="30"/>
          <w:szCs w:val="30"/>
        </w:rPr>
        <w:t>Tombstoner</w:t>
      </w:r>
      <w:proofErr w:type="spellEnd"/>
      <w:r w:rsidR="00EC1E5B">
        <w:rPr>
          <w:rFonts w:ascii="Book Antiqua" w:hAnsi="Book Antiqua"/>
          <w:sz w:val="30"/>
          <w:szCs w:val="30"/>
        </w:rPr>
        <w:t xml:space="preserve"> &amp; Family</w:t>
      </w:r>
    </w:p>
    <w:p w14:paraId="3AC06EB5" w14:textId="77777777" w:rsidR="007C1141" w:rsidRDefault="007C1141" w:rsidP="003B3532">
      <w:pPr>
        <w:spacing w:after="0" w:line="240" w:lineRule="auto"/>
        <w:rPr>
          <w:rFonts w:ascii="Book Antiqua" w:hAnsi="Book Antiqua"/>
          <w:sz w:val="30"/>
          <w:szCs w:val="30"/>
        </w:rPr>
      </w:pPr>
    </w:p>
    <w:p w14:paraId="1E2953B8" w14:textId="3010AC70" w:rsidR="00B00A84" w:rsidRDefault="00B00A84" w:rsidP="00B00A84">
      <w:pPr>
        <w:spacing w:after="0" w:line="240" w:lineRule="auto"/>
        <w:rPr>
          <w:rFonts w:ascii="Book Antiqua" w:eastAsia="Times New Roman" w:hAnsi="Book Antiqua" w:cs="Arial"/>
          <w:color w:val="333333"/>
          <w:kern w:val="0"/>
          <w:sz w:val="30"/>
          <w:szCs w:val="30"/>
          <w14:ligatures w14:val="none"/>
        </w:rPr>
      </w:pPr>
      <w:r>
        <w:rPr>
          <w:rFonts w:ascii="Book Antiqua" w:eastAsia="Times New Roman" w:hAnsi="Book Antiqua" w:cs="Arial"/>
          <w:color w:val="333333"/>
          <w:kern w:val="0"/>
          <w:sz w:val="30"/>
          <w:szCs w:val="30"/>
          <w14:ligatures w14:val="none"/>
        </w:rPr>
        <w:t xml:space="preserve">   </w:t>
      </w:r>
      <w:r w:rsidRPr="00B00A84">
        <w:rPr>
          <w:rFonts w:ascii="Book Antiqua" w:eastAsia="Times New Roman" w:hAnsi="Book Antiqua" w:cs="Arial"/>
          <w:color w:val="333333"/>
          <w:kern w:val="0"/>
          <w:sz w:val="30"/>
          <w:szCs w:val="30"/>
          <w14:ligatures w14:val="none"/>
        </w:rPr>
        <w:t xml:space="preserve">Merlin K. Sprunger, 96, Berne, passed away on October 19, </w:t>
      </w:r>
      <w:proofErr w:type="gramStart"/>
      <w:r w:rsidRPr="00B00A84">
        <w:rPr>
          <w:rFonts w:ascii="Book Antiqua" w:eastAsia="Times New Roman" w:hAnsi="Book Antiqua" w:cs="Arial"/>
          <w:color w:val="333333"/>
          <w:kern w:val="0"/>
          <w:sz w:val="30"/>
          <w:szCs w:val="30"/>
          <w14:ligatures w14:val="none"/>
        </w:rPr>
        <w:t>2016</w:t>
      </w:r>
      <w:proofErr w:type="gramEnd"/>
      <w:r w:rsidRPr="00B00A84">
        <w:rPr>
          <w:rFonts w:ascii="Book Antiqua" w:eastAsia="Times New Roman" w:hAnsi="Book Antiqua" w:cs="Arial"/>
          <w:color w:val="333333"/>
          <w:kern w:val="0"/>
          <w:sz w:val="30"/>
          <w:szCs w:val="30"/>
          <w14:ligatures w14:val="none"/>
        </w:rPr>
        <w:t xml:space="preserve"> at his home at Swiss Village. Born on March 8, 1920, he was the son of Jonas and Zilla Gilliom Sprunger. He married Alice Mae Neuenschwander on September 9, 1950, and she survives. </w:t>
      </w:r>
    </w:p>
    <w:p w14:paraId="39CD80AF" w14:textId="77777777" w:rsidR="00B00A84" w:rsidRDefault="00B00A84" w:rsidP="00B00A84">
      <w:pPr>
        <w:spacing w:after="0" w:line="240" w:lineRule="auto"/>
        <w:rPr>
          <w:rFonts w:ascii="Book Antiqua" w:eastAsia="Times New Roman" w:hAnsi="Book Antiqua" w:cs="Arial"/>
          <w:color w:val="333333"/>
          <w:kern w:val="0"/>
          <w:sz w:val="30"/>
          <w:szCs w:val="30"/>
          <w14:ligatures w14:val="none"/>
        </w:rPr>
      </w:pPr>
      <w:r>
        <w:rPr>
          <w:rFonts w:ascii="Book Antiqua" w:eastAsia="Times New Roman" w:hAnsi="Book Antiqua" w:cs="Arial"/>
          <w:color w:val="333333"/>
          <w:kern w:val="0"/>
          <w:sz w:val="30"/>
          <w:szCs w:val="30"/>
          <w14:ligatures w14:val="none"/>
        </w:rPr>
        <w:t xml:space="preserve">   </w:t>
      </w:r>
      <w:r w:rsidRPr="00B00A84">
        <w:rPr>
          <w:rFonts w:ascii="Book Antiqua" w:eastAsia="Times New Roman" w:hAnsi="Book Antiqua" w:cs="Arial"/>
          <w:color w:val="333333"/>
          <w:kern w:val="0"/>
          <w:sz w:val="30"/>
          <w:szCs w:val="30"/>
          <w14:ligatures w14:val="none"/>
        </w:rPr>
        <w:t xml:space="preserve">Throughout his career, Merlin work as a C.P.A. with Edward Gore and Company in Fort Wayne, as Plant Manager and Controller at Berne Furniture, and as the first Executive Director and later Controller at Swiss Village. In addition to his work, he served on the Swiss Village Board of Directors for 35 years. Merlin was a member of the First Mennonite Church where he served as church treasurer and as a member of the church advisory council. He was also a member of the Men's Chorus and the Mennonite Choral Society. He volunteered for many years as treasurer of Et Cetera Ecke and Swiss Heritage Society. Merlin especially enjoyed listening to classical and big band music and playing trombone and trumpet duets with his grandson. </w:t>
      </w:r>
    </w:p>
    <w:p w14:paraId="1399A2C0" w14:textId="77777777" w:rsidR="00B00A84" w:rsidRDefault="00B00A84" w:rsidP="00B00A84">
      <w:pPr>
        <w:spacing w:after="0" w:line="240" w:lineRule="auto"/>
        <w:rPr>
          <w:rFonts w:ascii="Book Antiqua" w:eastAsia="Times New Roman" w:hAnsi="Book Antiqua" w:cs="Arial"/>
          <w:color w:val="333333"/>
          <w:kern w:val="0"/>
          <w:sz w:val="30"/>
          <w:szCs w:val="30"/>
          <w14:ligatures w14:val="none"/>
        </w:rPr>
      </w:pPr>
      <w:r>
        <w:rPr>
          <w:rFonts w:ascii="Book Antiqua" w:eastAsia="Times New Roman" w:hAnsi="Book Antiqua" w:cs="Arial"/>
          <w:color w:val="333333"/>
          <w:kern w:val="0"/>
          <w:sz w:val="30"/>
          <w:szCs w:val="30"/>
          <w14:ligatures w14:val="none"/>
        </w:rPr>
        <w:t xml:space="preserve">   </w:t>
      </w:r>
      <w:r w:rsidRPr="00B00A84">
        <w:rPr>
          <w:rFonts w:ascii="Book Antiqua" w:eastAsia="Times New Roman" w:hAnsi="Book Antiqua" w:cs="Arial"/>
          <w:color w:val="333333"/>
          <w:kern w:val="0"/>
          <w:sz w:val="30"/>
          <w:szCs w:val="30"/>
          <w14:ligatures w14:val="none"/>
        </w:rPr>
        <w:t xml:space="preserve">In addition to his wife, Alice, Merlin </w:t>
      </w:r>
      <w:proofErr w:type="gramStart"/>
      <w:r w:rsidRPr="00B00A84">
        <w:rPr>
          <w:rFonts w:ascii="Book Antiqua" w:eastAsia="Times New Roman" w:hAnsi="Book Antiqua" w:cs="Arial"/>
          <w:color w:val="333333"/>
          <w:kern w:val="0"/>
          <w:sz w:val="30"/>
          <w:szCs w:val="30"/>
          <w14:ligatures w14:val="none"/>
        </w:rPr>
        <w:t>is survived</w:t>
      </w:r>
      <w:proofErr w:type="gramEnd"/>
      <w:r w:rsidRPr="00B00A84">
        <w:rPr>
          <w:rFonts w:ascii="Book Antiqua" w:eastAsia="Times New Roman" w:hAnsi="Book Antiqua" w:cs="Arial"/>
          <w:color w:val="333333"/>
          <w:kern w:val="0"/>
          <w:sz w:val="30"/>
          <w:szCs w:val="30"/>
          <w14:ligatures w14:val="none"/>
        </w:rPr>
        <w:t xml:space="preserve"> by his daughters, Joanne Sprunger of Seattle, Washington, Jennifer Sprunger of Lafayette, Indiana, and Ellen Sprunger of Indianapolis, Indiana and one grandson, Christopher Sprunger of Glendale, California. He is also survived by two sisters, Doris Sprunger of Berne and Berneta (Don) Yager of Berne. </w:t>
      </w:r>
    </w:p>
    <w:p w14:paraId="7F1F3BE4" w14:textId="77777777" w:rsidR="00B00A84" w:rsidRDefault="00B00A84" w:rsidP="00B00A84">
      <w:pPr>
        <w:spacing w:after="0" w:line="240" w:lineRule="auto"/>
        <w:rPr>
          <w:rFonts w:ascii="Book Antiqua" w:eastAsia="Times New Roman" w:hAnsi="Book Antiqua" w:cs="Arial"/>
          <w:color w:val="333333"/>
          <w:kern w:val="0"/>
          <w:sz w:val="30"/>
          <w:szCs w:val="30"/>
          <w14:ligatures w14:val="none"/>
        </w:rPr>
      </w:pPr>
      <w:r>
        <w:rPr>
          <w:rFonts w:ascii="Book Antiqua" w:eastAsia="Times New Roman" w:hAnsi="Book Antiqua" w:cs="Arial"/>
          <w:color w:val="333333"/>
          <w:kern w:val="0"/>
          <w:sz w:val="30"/>
          <w:szCs w:val="30"/>
          <w14:ligatures w14:val="none"/>
        </w:rPr>
        <w:t xml:space="preserve">   </w:t>
      </w:r>
      <w:r w:rsidRPr="00B00A84">
        <w:rPr>
          <w:rFonts w:ascii="Book Antiqua" w:eastAsia="Times New Roman" w:hAnsi="Book Antiqua" w:cs="Arial"/>
          <w:color w:val="333333"/>
          <w:kern w:val="0"/>
          <w:sz w:val="30"/>
          <w:szCs w:val="30"/>
          <w14:ligatures w14:val="none"/>
        </w:rPr>
        <w:t xml:space="preserve">He is preceded in death by his parents, brothers </w:t>
      </w:r>
      <w:proofErr w:type="spellStart"/>
      <w:r w:rsidRPr="00B00A84">
        <w:rPr>
          <w:rFonts w:ascii="Book Antiqua" w:eastAsia="Times New Roman" w:hAnsi="Book Antiqua" w:cs="Arial"/>
          <w:color w:val="333333"/>
          <w:kern w:val="0"/>
          <w:sz w:val="30"/>
          <w:szCs w:val="30"/>
          <w14:ligatures w14:val="none"/>
        </w:rPr>
        <w:t>Freadus</w:t>
      </w:r>
      <w:proofErr w:type="spellEnd"/>
      <w:r w:rsidRPr="00B00A84">
        <w:rPr>
          <w:rFonts w:ascii="Book Antiqua" w:eastAsia="Times New Roman" w:hAnsi="Book Antiqua" w:cs="Arial"/>
          <w:color w:val="333333"/>
          <w:kern w:val="0"/>
          <w:sz w:val="30"/>
          <w:szCs w:val="30"/>
          <w14:ligatures w14:val="none"/>
        </w:rPr>
        <w:t xml:space="preserve"> Sprunger, Lowell Sprunger, Otis Sprunger, E.</w:t>
      </w:r>
      <w:r>
        <w:rPr>
          <w:rFonts w:ascii="Book Antiqua" w:eastAsia="Times New Roman" w:hAnsi="Book Antiqua" w:cs="Arial"/>
          <w:color w:val="333333"/>
          <w:kern w:val="0"/>
          <w:sz w:val="30"/>
          <w:szCs w:val="30"/>
          <w14:ligatures w14:val="none"/>
        </w:rPr>
        <w:t xml:space="preserve"> </w:t>
      </w:r>
      <w:r w:rsidRPr="00B00A84">
        <w:rPr>
          <w:rFonts w:ascii="Book Antiqua" w:eastAsia="Times New Roman" w:hAnsi="Book Antiqua" w:cs="Arial"/>
          <w:color w:val="333333"/>
          <w:kern w:val="0"/>
          <w:sz w:val="30"/>
          <w:szCs w:val="30"/>
          <w14:ligatures w14:val="none"/>
        </w:rPr>
        <w:t xml:space="preserve">Verne Sprunger and Loren Sprunger and one sister, Margaret Eggers. </w:t>
      </w:r>
    </w:p>
    <w:p w14:paraId="593DCC61" w14:textId="77777777" w:rsidR="00B00A84" w:rsidRDefault="00B00A84" w:rsidP="00B00A84">
      <w:pPr>
        <w:spacing w:after="0" w:line="240" w:lineRule="auto"/>
        <w:rPr>
          <w:rFonts w:ascii="Book Antiqua" w:eastAsia="Times New Roman" w:hAnsi="Book Antiqua" w:cs="Arial"/>
          <w:color w:val="333333"/>
          <w:kern w:val="0"/>
          <w:sz w:val="30"/>
          <w:szCs w:val="30"/>
          <w14:ligatures w14:val="none"/>
        </w:rPr>
      </w:pPr>
      <w:r>
        <w:rPr>
          <w:rFonts w:ascii="Book Antiqua" w:eastAsia="Times New Roman" w:hAnsi="Book Antiqua" w:cs="Arial"/>
          <w:color w:val="333333"/>
          <w:kern w:val="0"/>
          <w:sz w:val="30"/>
          <w:szCs w:val="30"/>
          <w14:ligatures w14:val="none"/>
        </w:rPr>
        <w:t xml:space="preserve">   </w:t>
      </w:r>
      <w:r w:rsidRPr="00B00A84">
        <w:rPr>
          <w:rFonts w:ascii="Book Antiqua" w:eastAsia="Times New Roman" w:hAnsi="Book Antiqua" w:cs="Arial"/>
          <w:color w:val="333333"/>
          <w:kern w:val="0"/>
          <w:sz w:val="30"/>
          <w:szCs w:val="30"/>
          <w14:ligatures w14:val="none"/>
        </w:rPr>
        <w:t xml:space="preserve">Funeral services are Sunday, October 23, 2016, 2:00pm at the Swiss Village Auditorium. Visitation on Saturday, October 22, </w:t>
      </w:r>
      <w:proofErr w:type="gramStart"/>
      <w:r w:rsidRPr="00B00A84">
        <w:rPr>
          <w:rFonts w:ascii="Book Antiqua" w:eastAsia="Times New Roman" w:hAnsi="Book Antiqua" w:cs="Arial"/>
          <w:color w:val="333333"/>
          <w:kern w:val="0"/>
          <w:sz w:val="30"/>
          <w:szCs w:val="30"/>
          <w14:ligatures w14:val="none"/>
        </w:rPr>
        <w:t>2016</w:t>
      </w:r>
      <w:proofErr w:type="gramEnd"/>
      <w:r w:rsidRPr="00B00A84">
        <w:rPr>
          <w:rFonts w:ascii="Book Antiqua" w:eastAsia="Times New Roman" w:hAnsi="Book Antiqua" w:cs="Arial"/>
          <w:color w:val="333333"/>
          <w:kern w:val="0"/>
          <w:sz w:val="30"/>
          <w:szCs w:val="30"/>
          <w14:ligatures w14:val="none"/>
        </w:rPr>
        <w:t xml:space="preserve"> from 2:30 to 4:30 pm at Swiss Village. Officiating is Pastor Jerry A. Flueckiger. Burial is in the MRE Cemetery. </w:t>
      </w:r>
    </w:p>
    <w:p w14:paraId="19879E4A" w14:textId="77777777" w:rsidR="00B00A84" w:rsidRDefault="00B00A84" w:rsidP="00B00A84">
      <w:pPr>
        <w:spacing w:after="0" w:line="240" w:lineRule="auto"/>
        <w:rPr>
          <w:rFonts w:ascii="Book Antiqua" w:eastAsia="Times New Roman" w:hAnsi="Book Antiqua" w:cs="Arial"/>
          <w:color w:val="333333"/>
          <w:kern w:val="0"/>
          <w:sz w:val="30"/>
          <w:szCs w:val="30"/>
          <w14:ligatures w14:val="none"/>
        </w:rPr>
      </w:pPr>
      <w:r>
        <w:rPr>
          <w:rFonts w:ascii="Book Antiqua" w:eastAsia="Times New Roman" w:hAnsi="Book Antiqua" w:cs="Arial"/>
          <w:color w:val="333333"/>
          <w:kern w:val="0"/>
          <w:sz w:val="30"/>
          <w:szCs w:val="30"/>
          <w14:ligatures w14:val="none"/>
        </w:rPr>
        <w:t xml:space="preserve">   </w:t>
      </w:r>
      <w:r w:rsidRPr="00B00A84">
        <w:rPr>
          <w:rFonts w:ascii="Book Antiqua" w:eastAsia="Times New Roman" w:hAnsi="Book Antiqua" w:cs="Arial"/>
          <w:color w:val="333333"/>
          <w:kern w:val="0"/>
          <w:sz w:val="30"/>
          <w:szCs w:val="30"/>
          <w14:ligatures w14:val="none"/>
        </w:rPr>
        <w:t xml:space="preserve">Preferred memorials are to the Swiss Village Samaritan Fund &amp;/or First Mennonite Mission Fund. </w:t>
      </w:r>
    </w:p>
    <w:p w14:paraId="071893E4" w14:textId="77777777" w:rsidR="00B00A84" w:rsidRDefault="00B00A84" w:rsidP="00B00A84">
      <w:pPr>
        <w:spacing w:after="0" w:line="240" w:lineRule="auto"/>
        <w:rPr>
          <w:rFonts w:ascii="Book Antiqua" w:eastAsia="Times New Roman" w:hAnsi="Book Antiqua" w:cs="Arial"/>
          <w:color w:val="333333"/>
          <w:kern w:val="0"/>
          <w:sz w:val="30"/>
          <w:szCs w:val="30"/>
          <w14:ligatures w14:val="none"/>
        </w:rPr>
      </w:pPr>
    </w:p>
    <w:p w14:paraId="7FEE6AFE" w14:textId="77777777" w:rsidR="00B00A84" w:rsidRDefault="00B00A84" w:rsidP="00B00A84">
      <w:pPr>
        <w:spacing w:after="0" w:line="240" w:lineRule="auto"/>
        <w:rPr>
          <w:rFonts w:ascii="Book Antiqua" w:eastAsia="Times New Roman" w:hAnsi="Book Antiqua" w:cs="Arial"/>
          <w:color w:val="333333"/>
          <w:kern w:val="0"/>
          <w:sz w:val="30"/>
          <w:szCs w:val="30"/>
          <w14:ligatures w14:val="none"/>
        </w:rPr>
      </w:pPr>
      <w:r w:rsidRPr="00B00A84">
        <w:rPr>
          <w:rFonts w:ascii="Book Antiqua" w:eastAsia="Times New Roman" w:hAnsi="Book Antiqua" w:cs="Arial"/>
          <w:color w:val="333333"/>
          <w:kern w:val="0"/>
          <w:sz w:val="30"/>
          <w:szCs w:val="30"/>
          <w14:ligatures w14:val="none"/>
        </w:rPr>
        <w:t>Yager-Kirchhofer Funeral Home</w:t>
      </w:r>
      <w:r>
        <w:rPr>
          <w:rFonts w:ascii="Book Antiqua" w:eastAsia="Times New Roman" w:hAnsi="Book Antiqua" w:cs="Arial"/>
          <w:color w:val="333333"/>
          <w:kern w:val="0"/>
          <w:sz w:val="30"/>
          <w:szCs w:val="30"/>
          <w14:ligatures w14:val="none"/>
        </w:rPr>
        <w:t>, Adams County, Indiana</w:t>
      </w:r>
    </w:p>
    <w:p w14:paraId="644EA06D" w14:textId="0AD3867B" w:rsidR="00B76237" w:rsidRDefault="00B00A84" w:rsidP="00B00A84">
      <w:pPr>
        <w:spacing w:after="0" w:line="240" w:lineRule="auto"/>
        <w:rPr>
          <w:rFonts w:ascii="Book Antiqua" w:eastAsia="Times New Roman" w:hAnsi="Book Antiqua" w:cs="Arial"/>
          <w:color w:val="333333"/>
          <w:kern w:val="0"/>
          <w:sz w:val="30"/>
          <w:szCs w:val="30"/>
          <w14:ligatures w14:val="none"/>
        </w:rPr>
      </w:pPr>
      <w:r>
        <w:rPr>
          <w:rFonts w:ascii="Book Antiqua" w:eastAsia="Times New Roman" w:hAnsi="Book Antiqua" w:cs="Arial"/>
          <w:color w:val="333333"/>
          <w:kern w:val="0"/>
          <w:sz w:val="30"/>
          <w:szCs w:val="30"/>
          <w14:ligatures w14:val="none"/>
        </w:rPr>
        <w:t xml:space="preserve">October </w:t>
      </w:r>
      <w:r w:rsidRPr="00B00A84">
        <w:rPr>
          <w:rFonts w:ascii="Book Antiqua" w:eastAsia="Times New Roman" w:hAnsi="Book Antiqua" w:cs="Arial"/>
          <w:color w:val="333333"/>
          <w:kern w:val="0"/>
          <w:sz w:val="30"/>
          <w:szCs w:val="30"/>
          <w14:ligatures w14:val="none"/>
        </w:rPr>
        <w:t>21</w:t>
      </w:r>
      <w:r>
        <w:rPr>
          <w:rFonts w:ascii="Book Antiqua" w:eastAsia="Times New Roman" w:hAnsi="Book Antiqua" w:cs="Arial"/>
          <w:color w:val="333333"/>
          <w:kern w:val="0"/>
          <w:sz w:val="30"/>
          <w:szCs w:val="30"/>
          <w14:ligatures w14:val="none"/>
        </w:rPr>
        <w:t xml:space="preserve">, </w:t>
      </w:r>
      <w:r w:rsidRPr="00B00A84">
        <w:rPr>
          <w:rFonts w:ascii="Book Antiqua" w:eastAsia="Times New Roman" w:hAnsi="Book Antiqua" w:cs="Arial"/>
          <w:color w:val="333333"/>
          <w:kern w:val="0"/>
          <w:sz w:val="30"/>
          <w:szCs w:val="30"/>
          <w14:ligatures w14:val="none"/>
        </w:rPr>
        <w:t>2016</w:t>
      </w:r>
    </w:p>
    <w:sectPr w:rsidR="00B76237" w:rsidSect="00B76237">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3532"/>
    <w:rsid w:val="00025EE3"/>
    <w:rsid w:val="00093294"/>
    <w:rsid w:val="0009452F"/>
    <w:rsid w:val="000F5DC1"/>
    <w:rsid w:val="00122306"/>
    <w:rsid w:val="00175456"/>
    <w:rsid w:val="001D05CC"/>
    <w:rsid w:val="002667FE"/>
    <w:rsid w:val="002743DB"/>
    <w:rsid w:val="00331351"/>
    <w:rsid w:val="00396180"/>
    <w:rsid w:val="003B3532"/>
    <w:rsid w:val="0040576A"/>
    <w:rsid w:val="00490224"/>
    <w:rsid w:val="004C76F8"/>
    <w:rsid w:val="004E5B93"/>
    <w:rsid w:val="004F0F82"/>
    <w:rsid w:val="00503EFE"/>
    <w:rsid w:val="005223C2"/>
    <w:rsid w:val="00524CA9"/>
    <w:rsid w:val="00537CF1"/>
    <w:rsid w:val="005624B8"/>
    <w:rsid w:val="005F54E8"/>
    <w:rsid w:val="005F78B5"/>
    <w:rsid w:val="00632E80"/>
    <w:rsid w:val="006F6B46"/>
    <w:rsid w:val="00707B2C"/>
    <w:rsid w:val="00737E55"/>
    <w:rsid w:val="00751BA0"/>
    <w:rsid w:val="0078211A"/>
    <w:rsid w:val="007C1141"/>
    <w:rsid w:val="007D1291"/>
    <w:rsid w:val="007F0336"/>
    <w:rsid w:val="00894A02"/>
    <w:rsid w:val="008C0490"/>
    <w:rsid w:val="00946684"/>
    <w:rsid w:val="00997E1D"/>
    <w:rsid w:val="009B5DA7"/>
    <w:rsid w:val="00A630DC"/>
    <w:rsid w:val="00AA318D"/>
    <w:rsid w:val="00AA4810"/>
    <w:rsid w:val="00AB58DA"/>
    <w:rsid w:val="00B00A84"/>
    <w:rsid w:val="00B23A77"/>
    <w:rsid w:val="00B450BC"/>
    <w:rsid w:val="00B74FA0"/>
    <w:rsid w:val="00B76237"/>
    <w:rsid w:val="00BA5D95"/>
    <w:rsid w:val="00BA734B"/>
    <w:rsid w:val="00BE5829"/>
    <w:rsid w:val="00C367F6"/>
    <w:rsid w:val="00C51949"/>
    <w:rsid w:val="00C83E3D"/>
    <w:rsid w:val="00CA422F"/>
    <w:rsid w:val="00CB5D4C"/>
    <w:rsid w:val="00CC2B30"/>
    <w:rsid w:val="00CE5EAD"/>
    <w:rsid w:val="00D66E3F"/>
    <w:rsid w:val="00D8388F"/>
    <w:rsid w:val="00D83BB1"/>
    <w:rsid w:val="00D94BE8"/>
    <w:rsid w:val="00DA6DAF"/>
    <w:rsid w:val="00DB788A"/>
    <w:rsid w:val="00E479F2"/>
    <w:rsid w:val="00E55C0B"/>
    <w:rsid w:val="00E57D6B"/>
    <w:rsid w:val="00EC1E5B"/>
    <w:rsid w:val="00F729CC"/>
    <w:rsid w:val="00F854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732213"/>
  <w15:chartTrackingRefBased/>
  <w15:docId w15:val="{B4C707B8-2A3A-4815-92B3-83A0760F6B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B353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B353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B353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B353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B353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B353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B353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B353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B353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B353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B353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B353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B353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B353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B353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B353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B353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B3532"/>
    <w:rPr>
      <w:rFonts w:eastAsiaTheme="majorEastAsia" w:cstheme="majorBidi"/>
      <w:color w:val="272727" w:themeColor="text1" w:themeTint="D8"/>
    </w:rPr>
  </w:style>
  <w:style w:type="paragraph" w:styleId="Title">
    <w:name w:val="Title"/>
    <w:basedOn w:val="Normal"/>
    <w:next w:val="Normal"/>
    <w:link w:val="TitleChar"/>
    <w:uiPriority w:val="10"/>
    <w:qFormat/>
    <w:rsid w:val="003B353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B353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B353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B353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B3532"/>
    <w:pPr>
      <w:spacing w:before="160"/>
      <w:jc w:val="center"/>
    </w:pPr>
    <w:rPr>
      <w:i/>
      <w:iCs/>
      <w:color w:val="404040" w:themeColor="text1" w:themeTint="BF"/>
    </w:rPr>
  </w:style>
  <w:style w:type="character" w:customStyle="1" w:styleId="QuoteChar">
    <w:name w:val="Quote Char"/>
    <w:basedOn w:val="DefaultParagraphFont"/>
    <w:link w:val="Quote"/>
    <w:uiPriority w:val="29"/>
    <w:rsid w:val="003B3532"/>
    <w:rPr>
      <w:i/>
      <w:iCs/>
      <w:color w:val="404040" w:themeColor="text1" w:themeTint="BF"/>
    </w:rPr>
  </w:style>
  <w:style w:type="paragraph" w:styleId="ListParagraph">
    <w:name w:val="List Paragraph"/>
    <w:basedOn w:val="Normal"/>
    <w:uiPriority w:val="34"/>
    <w:qFormat/>
    <w:rsid w:val="003B3532"/>
    <w:pPr>
      <w:ind w:left="720"/>
      <w:contextualSpacing/>
    </w:pPr>
  </w:style>
  <w:style w:type="character" w:styleId="IntenseEmphasis">
    <w:name w:val="Intense Emphasis"/>
    <w:basedOn w:val="DefaultParagraphFont"/>
    <w:uiPriority w:val="21"/>
    <w:qFormat/>
    <w:rsid w:val="003B3532"/>
    <w:rPr>
      <w:i/>
      <w:iCs/>
      <w:color w:val="0F4761" w:themeColor="accent1" w:themeShade="BF"/>
    </w:rPr>
  </w:style>
  <w:style w:type="paragraph" w:styleId="IntenseQuote">
    <w:name w:val="Intense Quote"/>
    <w:basedOn w:val="Normal"/>
    <w:next w:val="Normal"/>
    <w:link w:val="IntenseQuoteChar"/>
    <w:uiPriority w:val="30"/>
    <w:qFormat/>
    <w:rsid w:val="003B353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B3532"/>
    <w:rPr>
      <w:i/>
      <w:iCs/>
      <w:color w:val="0F4761" w:themeColor="accent1" w:themeShade="BF"/>
    </w:rPr>
  </w:style>
  <w:style w:type="character" w:styleId="IntenseReference">
    <w:name w:val="Intense Reference"/>
    <w:basedOn w:val="DefaultParagraphFont"/>
    <w:uiPriority w:val="32"/>
    <w:qFormat/>
    <w:rsid w:val="003B3532"/>
    <w:rPr>
      <w:b/>
      <w:bCs/>
      <w:smallCaps/>
      <w:color w:val="0F4761" w:themeColor="accent1" w:themeShade="BF"/>
      <w:spacing w:val="5"/>
    </w:rPr>
  </w:style>
  <w:style w:type="paragraph" w:styleId="NormalWeb">
    <w:name w:val="Normal (Web)"/>
    <w:basedOn w:val="Normal"/>
    <w:uiPriority w:val="99"/>
    <w:semiHidden/>
    <w:unhideWhenUsed/>
    <w:rsid w:val="007D1291"/>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332</Words>
  <Characters>1683</Characters>
  <Application>Microsoft Office Word</Application>
  <DocSecurity>0</DocSecurity>
  <Lines>49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2</cp:revision>
  <dcterms:created xsi:type="dcterms:W3CDTF">2026-01-16T15:36:00Z</dcterms:created>
  <dcterms:modified xsi:type="dcterms:W3CDTF">2026-01-16T15:36:00Z</dcterms:modified>
</cp:coreProperties>
</file>