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388D4" w14:textId="77777777" w:rsidR="00D404CD" w:rsidRDefault="00851C6A" w:rsidP="00EC69AA">
      <w:pPr>
        <w:spacing w:line="240" w:lineRule="auto"/>
        <w:contextualSpacing/>
        <w:jc w:val="center"/>
        <w:rPr>
          <w:rFonts w:ascii="Book Antiqua" w:hAnsi="Book Antiqua"/>
          <w:sz w:val="40"/>
          <w:szCs w:val="40"/>
        </w:rPr>
      </w:pPr>
      <w:r>
        <w:rPr>
          <w:rFonts w:ascii="Book Antiqua" w:hAnsi="Book Antiqua"/>
          <w:sz w:val="40"/>
          <w:szCs w:val="40"/>
        </w:rPr>
        <w:t>Margaret Pearl (Parr) Sprunger</w:t>
      </w:r>
    </w:p>
    <w:p w14:paraId="25D531A4" w14:textId="77777777" w:rsidR="00851C6A" w:rsidRPr="00AE29BC" w:rsidRDefault="00851C6A" w:rsidP="00EC69AA">
      <w:pPr>
        <w:spacing w:line="240" w:lineRule="auto"/>
        <w:contextualSpacing/>
        <w:jc w:val="center"/>
        <w:rPr>
          <w:rFonts w:ascii="Book Antiqua" w:hAnsi="Book Antiqua"/>
          <w:sz w:val="40"/>
          <w:szCs w:val="40"/>
        </w:rPr>
      </w:pPr>
      <w:r>
        <w:rPr>
          <w:rFonts w:ascii="Book Antiqua" w:hAnsi="Book Antiqua"/>
          <w:sz w:val="40"/>
          <w:szCs w:val="40"/>
        </w:rPr>
        <w:t>August 11, 1928 – February 20, 2019</w:t>
      </w:r>
    </w:p>
    <w:p w14:paraId="7EDE2788" w14:textId="77777777" w:rsidR="00AE29BC" w:rsidRDefault="00AE29BC" w:rsidP="00AE29BC">
      <w:pPr>
        <w:jc w:val="center"/>
        <w:rPr>
          <w:noProof/>
        </w:rPr>
      </w:pPr>
    </w:p>
    <w:p w14:paraId="2B9F8D22" w14:textId="77777777" w:rsidR="008055FF" w:rsidRDefault="00851C6A" w:rsidP="0004119A">
      <w:pPr>
        <w:spacing w:after="0" w:line="240" w:lineRule="auto"/>
        <w:jc w:val="center"/>
        <w:rPr>
          <w:rFonts w:ascii="Book Antiqua" w:hAnsi="Book Antiqua"/>
          <w:b/>
          <w:sz w:val="24"/>
          <w:szCs w:val="24"/>
        </w:rPr>
      </w:pPr>
      <w:r>
        <w:rPr>
          <w:noProof/>
        </w:rPr>
        <w:drawing>
          <wp:inline distT="0" distB="0" distL="0" distR="0" wp14:anchorId="23F7208C" wp14:editId="49D56BA0">
            <wp:extent cx="3270885" cy="1760269"/>
            <wp:effectExtent l="0" t="0" r="5715" b="0"/>
            <wp:docPr id="1" name="Picture 1" descr="https://images.findagrave.com/photos/2013/119/54795790_1367327018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3/119/54795790_136732701876.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638" r="8582" b="24638"/>
                    <a:stretch/>
                  </pic:blipFill>
                  <pic:spPr bwMode="auto">
                    <a:xfrm>
                      <a:off x="0" y="0"/>
                      <a:ext cx="3281856" cy="1766173"/>
                    </a:xfrm>
                    <a:prstGeom prst="rect">
                      <a:avLst/>
                    </a:prstGeom>
                    <a:noFill/>
                    <a:ln>
                      <a:noFill/>
                    </a:ln>
                    <a:extLst>
                      <a:ext uri="{53640926-AAD7-44D8-BBD7-CCE9431645EC}">
                        <a14:shadowObscured xmlns:a14="http://schemas.microsoft.com/office/drawing/2010/main"/>
                      </a:ext>
                    </a:extLst>
                  </pic:spPr>
                </pic:pic>
              </a:graphicData>
            </a:graphic>
          </wp:inline>
        </w:drawing>
      </w:r>
    </w:p>
    <w:p w14:paraId="22F62D97" w14:textId="77777777" w:rsidR="00AE29BC" w:rsidRDefault="00AE29BC" w:rsidP="0004119A">
      <w:pPr>
        <w:spacing w:after="0" w:line="240" w:lineRule="auto"/>
        <w:jc w:val="center"/>
        <w:rPr>
          <w:rFonts w:ascii="Book Antiqua" w:hAnsi="Book Antiqua"/>
          <w:sz w:val="30"/>
          <w:szCs w:val="30"/>
        </w:rPr>
      </w:pPr>
      <w:r w:rsidRPr="00AE29BC">
        <w:rPr>
          <w:rFonts w:ascii="Book Antiqua" w:hAnsi="Book Antiqua"/>
          <w:sz w:val="30"/>
          <w:szCs w:val="30"/>
        </w:rPr>
        <w:t xml:space="preserve">Photo by </w:t>
      </w:r>
      <w:r w:rsidR="00851C6A">
        <w:rPr>
          <w:rFonts w:ascii="Book Antiqua" w:hAnsi="Book Antiqua"/>
          <w:sz w:val="30"/>
          <w:szCs w:val="30"/>
        </w:rPr>
        <w:t>Alicia Kneuss</w:t>
      </w:r>
    </w:p>
    <w:p w14:paraId="2BB7EB95" w14:textId="77777777" w:rsidR="0004119A" w:rsidRPr="00AE29BC" w:rsidRDefault="0004119A" w:rsidP="0004119A">
      <w:pPr>
        <w:spacing w:after="0" w:line="240" w:lineRule="auto"/>
        <w:jc w:val="center"/>
        <w:rPr>
          <w:rFonts w:ascii="Book Antiqua" w:hAnsi="Book Antiqua"/>
          <w:sz w:val="30"/>
          <w:szCs w:val="30"/>
        </w:rPr>
      </w:pPr>
    </w:p>
    <w:p w14:paraId="593FC455" w14:textId="77777777" w:rsidR="00851C6A" w:rsidRPr="00851C6A" w:rsidRDefault="00851C6A" w:rsidP="00851C6A">
      <w:pPr>
        <w:spacing w:line="240" w:lineRule="auto"/>
        <w:contextualSpacing/>
        <w:rPr>
          <w:rFonts w:ascii="Book Antiqua" w:hAnsi="Book Antiqua"/>
          <w:sz w:val="30"/>
          <w:szCs w:val="30"/>
        </w:rPr>
      </w:pPr>
      <w:r>
        <w:rPr>
          <w:rFonts w:ascii="Book Antiqua" w:hAnsi="Book Antiqua"/>
          <w:sz w:val="30"/>
          <w:szCs w:val="30"/>
        </w:rPr>
        <w:t xml:space="preserve">   </w:t>
      </w:r>
      <w:r w:rsidRPr="00851C6A">
        <w:rPr>
          <w:rFonts w:ascii="Book Antiqua" w:hAnsi="Book Antiqua"/>
          <w:sz w:val="30"/>
          <w:szCs w:val="30"/>
        </w:rPr>
        <w:t>Margaret P. "Pill" Sprunger, 90, of Berne, IN, passed away on Wednesday, February 20, 2019, at Adams Memorial Hospital. Margaret was born in Berne on August 11, 1928, the late Bert W. and Martha E. (Miller) Parr. On November 2, 1947, she married Marvin L. Sprunger. He preceded her in death in 1998.</w:t>
      </w:r>
    </w:p>
    <w:p w14:paraId="7E5BDFD8" w14:textId="77777777" w:rsidR="00851C6A" w:rsidRPr="00851C6A" w:rsidRDefault="00851C6A" w:rsidP="00851C6A">
      <w:pPr>
        <w:spacing w:line="240" w:lineRule="auto"/>
        <w:contextualSpacing/>
        <w:rPr>
          <w:rFonts w:ascii="Book Antiqua" w:hAnsi="Book Antiqua"/>
          <w:sz w:val="30"/>
          <w:szCs w:val="30"/>
        </w:rPr>
      </w:pPr>
      <w:r>
        <w:rPr>
          <w:rFonts w:ascii="Book Antiqua" w:hAnsi="Book Antiqua"/>
          <w:sz w:val="30"/>
          <w:szCs w:val="30"/>
        </w:rPr>
        <w:t xml:space="preserve">   </w:t>
      </w:r>
      <w:r w:rsidRPr="00851C6A">
        <w:rPr>
          <w:rFonts w:ascii="Book Antiqua" w:hAnsi="Book Antiqua"/>
          <w:sz w:val="30"/>
          <w:szCs w:val="30"/>
        </w:rPr>
        <w:t>Margaret was a member of Bethel Brethren Church-Berne. She played piano and keyboard for many events, worked on the Election Board and worked at Haggard-Sefton-Hirschy &amp; Zelt Funeral Home for many years. She retired from Micro Precision as an accounting clerk.</w:t>
      </w:r>
    </w:p>
    <w:p w14:paraId="25A7620C" w14:textId="77777777" w:rsidR="00851C6A" w:rsidRPr="00851C6A" w:rsidRDefault="00851C6A" w:rsidP="00851C6A">
      <w:pPr>
        <w:spacing w:line="240" w:lineRule="auto"/>
        <w:contextualSpacing/>
        <w:rPr>
          <w:rFonts w:ascii="Book Antiqua" w:hAnsi="Book Antiqua"/>
          <w:sz w:val="30"/>
          <w:szCs w:val="30"/>
        </w:rPr>
      </w:pPr>
      <w:r>
        <w:rPr>
          <w:rFonts w:ascii="Book Antiqua" w:hAnsi="Book Antiqua"/>
          <w:sz w:val="30"/>
          <w:szCs w:val="30"/>
        </w:rPr>
        <w:t xml:space="preserve">   </w:t>
      </w:r>
      <w:r w:rsidRPr="00851C6A">
        <w:rPr>
          <w:rFonts w:ascii="Book Antiqua" w:hAnsi="Book Antiqua"/>
          <w:sz w:val="30"/>
          <w:szCs w:val="30"/>
        </w:rPr>
        <w:t>Margaret is survived by 2 sons, Duane (June) Sprunger and Randy (Vicki) Sprunger both of Berne; a daughter, Nancy (Stan) VanEmon of Berne; 2 sisters, Judy Dye of Berne and Donna Tiede of Georgetown, TX; 4 grandchildren and 4 great grandchildren. She was preceded in death by 2 brothers, Bob and Keith Parr and 2 grandchildren.</w:t>
      </w:r>
    </w:p>
    <w:p w14:paraId="21693483" w14:textId="77777777" w:rsidR="00851C6A" w:rsidRPr="00851C6A" w:rsidRDefault="00851C6A" w:rsidP="00851C6A">
      <w:pPr>
        <w:spacing w:line="240" w:lineRule="auto"/>
        <w:contextualSpacing/>
        <w:rPr>
          <w:rFonts w:ascii="Book Antiqua" w:hAnsi="Book Antiqua"/>
          <w:sz w:val="30"/>
          <w:szCs w:val="30"/>
        </w:rPr>
      </w:pPr>
      <w:r w:rsidRPr="00851C6A">
        <w:rPr>
          <w:rFonts w:ascii="Book Antiqua" w:hAnsi="Book Antiqua"/>
          <w:sz w:val="30"/>
          <w:szCs w:val="30"/>
        </w:rPr>
        <w:t>Visitation will be from 4:00-7:00 p.m. Friday, February 22, 2019 at Swiss Village in Berne.</w:t>
      </w:r>
    </w:p>
    <w:p w14:paraId="5C104A5F" w14:textId="77777777" w:rsidR="00851C6A" w:rsidRPr="00851C6A" w:rsidRDefault="00851C6A" w:rsidP="00851C6A">
      <w:pPr>
        <w:spacing w:line="240" w:lineRule="auto"/>
        <w:contextualSpacing/>
        <w:rPr>
          <w:rFonts w:ascii="Book Antiqua" w:hAnsi="Book Antiqua"/>
          <w:sz w:val="30"/>
          <w:szCs w:val="30"/>
        </w:rPr>
      </w:pPr>
      <w:r>
        <w:rPr>
          <w:rFonts w:ascii="Book Antiqua" w:hAnsi="Book Antiqua"/>
          <w:sz w:val="30"/>
          <w:szCs w:val="30"/>
        </w:rPr>
        <w:t xml:space="preserve">   </w:t>
      </w:r>
      <w:r w:rsidRPr="00851C6A">
        <w:rPr>
          <w:rFonts w:ascii="Book Antiqua" w:hAnsi="Book Antiqua"/>
          <w:sz w:val="30"/>
          <w:szCs w:val="30"/>
        </w:rPr>
        <w:t>Funeral Service will be held at 10:30 a.m. Saturday, February 23rd at Bethel Brethren Church-Berne with calling from 9:00-10:00 a.m. Officiating will be Pastor Joe Nass. Burial will be in MRE Cemetery, Berne.</w:t>
      </w:r>
    </w:p>
    <w:p w14:paraId="780214F8" w14:textId="77777777" w:rsidR="00851C6A" w:rsidRPr="00851C6A" w:rsidRDefault="00851C6A" w:rsidP="00851C6A">
      <w:pPr>
        <w:spacing w:line="240" w:lineRule="auto"/>
        <w:contextualSpacing/>
        <w:rPr>
          <w:rFonts w:ascii="Book Antiqua" w:hAnsi="Book Antiqua"/>
          <w:sz w:val="30"/>
          <w:szCs w:val="30"/>
        </w:rPr>
      </w:pPr>
      <w:r>
        <w:rPr>
          <w:rFonts w:ascii="Book Antiqua" w:hAnsi="Book Antiqua"/>
          <w:sz w:val="30"/>
          <w:szCs w:val="30"/>
        </w:rPr>
        <w:t xml:space="preserve">   </w:t>
      </w:r>
      <w:r w:rsidRPr="00851C6A">
        <w:rPr>
          <w:rFonts w:ascii="Book Antiqua" w:hAnsi="Book Antiqua"/>
          <w:sz w:val="30"/>
          <w:szCs w:val="30"/>
        </w:rPr>
        <w:t>Memorials are to MS Research or Grace College Music Dept.</w:t>
      </w:r>
    </w:p>
    <w:p w14:paraId="02EB74F8" w14:textId="77777777" w:rsidR="00851C6A" w:rsidRDefault="00851C6A" w:rsidP="00851C6A">
      <w:pPr>
        <w:spacing w:line="240" w:lineRule="auto"/>
        <w:contextualSpacing/>
        <w:rPr>
          <w:rFonts w:ascii="Book Antiqua" w:hAnsi="Book Antiqua"/>
          <w:sz w:val="30"/>
          <w:szCs w:val="30"/>
        </w:rPr>
      </w:pPr>
      <w:r w:rsidRPr="00851C6A">
        <w:rPr>
          <w:rFonts w:ascii="Book Antiqua" w:hAnsi="Book Antiqua"/>
          <w:sz w:val="30"/>
          <w:szCs w:val="30"/>
        </w:rPr>
        <w:t>Arrangements are handled by Haggard-Sefton-Hirschy &amp; Zelt Funeral Home.</w:t>
      </w:r>
    </w:p>
    <w:p w14:paraId="1DF2FFC6" w14:textId="77777777" w:rsidR="00851C6A" w:rsidRDefault="00851C6A" w:rsidP="00851C6A">
      <w:pPr>
        <w:spacing w:line="240" w:lineRule="auto"/>
        <w:contextualSpacing/>
        <w:rPr>
          <w:rFonts w:ascii="Book Antiqua" w:hAnsi="Book Antiqua"/>
          <w:sz w:val="30"/>
          <w:szCs w:val="30"/>
        </w:rPr>
      </w:pPr>
    </w:p>
    <w:p w14:paraId="0E4B12D2" w14:textId="18B85A15" w:rsidR="00851C6A" w:rsidRDefault="00851C6A" w:rsidP="00851C6A">
      <w:pPr>
        <w:spacing w:line="240" w:lineRule="auto"/>
        <w:contextualSpacing/>
        <w:rPr>
          <w:rFonts w:ascii="Book Antiqua" w:hAnsi="Book Antiqua"/>
          <w:sz w:val="30"/>
          <w:szCs w:val="30"/>
        </w:rPr>
      </w:pPr>
      <w:r>
        <w:rPr>
          <w:rFonts w:ascii="Book Antiqua" w:hAnsi="Book Antiqua"/>
          <w:sz w:val="30"/>
          <w:szCs w:val="30"/>
        </w:rPr>
        <w:t>Haggard, Sefton &amp; Zelt Funeral Home</w:t>
      </w:r>
      <w:r w:rsidR="0004119A">
        <w:rPr>
          <w:rFonts w:ascii="Book Antiqua" w:hAnsi="Book Antiqua"/>
          <w:sz w:val="30"/>
          <w:szCs w:val="30"/>
        </w:rPr>
        <w:t>, Adams County, Indiana</w:t>
      </w:r>
    </w:p>
    <w:p w14:paraId="711DBC22" w14:textId="77777777" w:rsidR="00851C6A" w:rsidRPr="00851C6A" w:rsidRDefault="00851C6A" w:rsidP="00851C6A">
      <w:pPr>
        <w:spacing w:line="240" w:lineRule="auto"/>
        <w:contextualSpacing/>
        <w:rPr>
          <w:rFonts w:ascii="Book Antiqua" w:hAnsi="Book Antiqua"/>
          <w:sz w:val="30"/>
          <w:szCs w:val="30"/>
        </w:rPr>
      </w:pPr>
      <w:r>
        <w:rPr>
          <w:rFonts w:ascii="Book Antiqua" w:hAnsi="Book Antiqua"/>
          <w:sz w:val="30"/>
          <w:szCs w:val="30"/>
        </w:rPr>
        <w:t>February 21, 2019</w:t>
      </w:r>
    </w:p>
    <w:p w14:paraId="1CC746E2" w14:textId="77777777" w:rsidR="00C10D72" w:rsidRPr="00D404CD" w:rsidRDefault="00C10D72" w:rsidP="00851C6A">
      <w:pPr>
        <w:pStyle w:val="m-5651220611983246833default-style"/>
        <w:shd w:val="clear" w:color="auto" w:fill="FFFFFF"/>
        <w:contextualSpacing/>
        <w:rPr>
          <w:rFonts w:ascii="Book Antiqua" w:hAnsi="Book Antiqua"/>
          <w:sz w:val="30"/>
          <w:szCs w:val="30"/>
        </w:rPr>
      </w:pPr>
    </w:p>
    <w:sectPr w:rsidR="00C10D72" w:rsidRPr="00D404CD" w:rsidSect="0004119A">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4F49"/>
    <w:rsid w:val="0004119A"/>
    <w:rsid w:val="00090E59"/>
    <w:rsid w:val="00094F49"/>
    <w:rsid w:val="001162BF"/>
    <w:rsid w:val="002039C0"/>
    <w:rsid w:val="005B166D"/>
    <w:rsid w:val="00734EB9"/>
    <w:rsid w:val="008055FF"/>
    <w:rsid w:val="00851C6A"/>
    <w:rsid w:val="00950A1D"/>
    <w:rsid w:val="00AA5A9F"/>
    <w:rsid w:val="00AE29BC"/>
    <w:rsid w:val="00C10D72"/>
    <w:rsid w:val="00C44DC1"/>
    <w:rsid w:val="00D404CD"/>
    <w:rsid w:val="00EC69AA"/>
    <w:rsid w:val="00EE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3FDB"/>
  <w15:docId w15:val="{4A31B298-0685-4DE6-B2DD-A2FC0A0ED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9B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66D"/>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5B166D"/>
    <w:rPr>
      <w:rFonts w:ascii="Tahoma" w:hAnsi="Tahoma" w:cs="Tahoma"/>
      <w:sz w:val="16"/>
      <w:szCs w:val="16"/>
    </w:rPr>
  </w:style>
  <w:style w:type="paragraph" w:customStyle="1" w:styleId="yiv2372952170msonormal">
    <w:name w:val="yiv2372952170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customStyle="1" w:styleId="yiv2735246202msonormal">
    <w:name w:val="yiv2735246202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090E59"/>
    <w:pPr>
      <w:spacing w:before="100" w:beforeAutospacing="1" w:after="100" w:afterAutospacing="1" w:line="240" w:lineRule="auto"/>
    </w:pPr>
    <w:rPr>
      <w:rFonts w:ascii="Times New Roman" w:eastAsia="Times New Roman" w:hAnsi="Times New Roman"/>
      <w:sz w:val="24"/>
      <w:szCs w:val="24"/>
    </w:rPr>
  </w:style>
  <w:style w:type="character" w:customStyle="1" w:styleId="aqj">
    <w:name w:val="aqj"/>
    <w:basedOn w:val="DefaultParagraphFont"/>
    <w:rsid w:val="00090E59"/>
  </w:style>
  <w:style w:type="paragraph" w:customStyle="1" w:styleId="m-5651220611983246833default-style">
    <w:name w:val="m_-5651220611983246833default-style"/>
    <w:basedOn w:val="Normal"/>
    <w:rsid w:val="00D404C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01392">
      <w:bodyDiv w:val="1"/>
      <w:marLeft w:val="0"/>
      <w:marRight w:val="0"/>
      <w:marTop w:val="0"/>
      <w:marBottom w:val="0"/>
      <w:divBdr>
        <w:top w:val="none" w:sz="0" w:space="0" w:color="auto"/>
        <w:left w:val="none" w:sz="0" w:space="0" w:color="auto"/>
        <w:bottom w:val="none" w:sz="0" w:space="0" w:color="auto"/>
        <w:right w:val="none" w:sz="0" w:space="0" w:color="auto"/>
      </w:divBdr>
    </w:div>
    <w:div w:id="267545690">
      <w:bodyDiv w:val="1"/>
      <w:marLeft w:val="0"/>
      <w:marRight w:val="0"/>
      <w:marTop w:val="0"/>
      <w:marBottom w:val="0"/>
      <w:divBdr>
        <w:top w:val="none" w:sz="0" w:space="0" w:color="auto"/>
        <w:left w:val="none" w:sz="0" w:space="0" w:color="auto"/>
        <w:bottom w:val="none" w:sz="0" w:space="0" w:color="auto"/>
        <w:right w:val="none" w:sz="0" w:space="0" w:color="auto"/>
      </w:divBdr>
    </w:div>
    <w:div w:id="1324431763">
      <w:bodyDiv w:val="1"/>
      <w:marLeft w:val="0"/>
      <w:marRight w:val="0"/>
      <w:marTop w:val="0"/>
      <w:marBottom w:val="0"/>
      <w:divBdr>
        <w:top w:val="none" w:sz="0" w:space="0" w:color="auto"/>
        <w:left w:val="none" w:sz="0" w:space="0" w:color="auto"/>
        <w:bottom w:val="none" w:sz="0" w:space="0" w:color="auto"/>
        <w:right w:val="none" w:sz="0" w:space="0" w:color="auto"/>
      </w:divBdr>
    </w:div>
    <w:div w:id="1347904024">
      <w:bodyDiv w:val="1"/>
      <w:marLeft w:val="0"/>
      <w:marRight w:val="0"/>
      <w:marTop w:val="0"/>
      <w:marBottom w:val="0"/>
      <w:divBdr>
        <w:top w:val="none" w:sz="0" w:space="0" w:color="auto"/>
        <w:left w:val="none" w:sz="0" w:space="0" w:color="auto"/>
        <w:bottom w:val="none" w:sz="0" w:space="0" w:color="auto"/>
        <w:right w:val="none" w:sz="0" w:space="0" w:color="auto"/>
      </w:divBdr>
      <w:divsChild>
        <w:div w:id="1985621177">
          <w:marLeft w:val="0"/>
          <w:marRight w:val="0"/>
          <w:marTop w:val="0"/>
          <w:marBottom w:val="0"/>
          <w:divBdr>
            <w:top w:val="none" w:sz="0" w:space="0" w:color="auto"/>
            <w:left w:val="none" w:sz="0" w:space="0" w:color="auto"/>
            <w:bottom w:val="none" w:sz="0" w:space="0" w:color="auto"/>
            <w:right w:val="none" w:sz="0" w:space="0" w:color="auto"/>
          </w:divBdr>
        </w:div>
        <w:div w:id="1512454343">
          <w:marLeft w:val="0"/>
          <w:marRight w:val="0"/>
          <w:marTop w:val="0"/>
          <w:marBottom w:val="0"/>
          <w:divBdr>
            <w:top w:val="none" w:sz="0" w:space="0" w:color="auto"/>
            <w:left w:val="none" w:sz="0" w:space="0" w:color="auto"/>
            <w:bottom w:val="none" w:sz="0" w:space="0" w:color="auto"/>
            <w:right w:val="none" w:sz="0" w:space="0" w:color="auto"/>
          </w:divBdr>
        </w:div>
      </w:divsChild>
    </w:div>
    <w:div w:id="1473672257">
      <w:bodyDiv w:val="1"/>
      <w:marLeft w:val="0"/>
      <w:marRight w:val="0"/>
      <w:marTop w:val="0"/>
      <w:marBottom w:val="0"/>
      <w:divBdr>
        <w:top w:val="none" w:sz="0" w:space="0" w:color="auto"/>
        <w:left w:val="none" w:sz="0" w:space="0" w:color="auto"/>
        <w:bottom w:val="none" w:sz="0" w:space="0" w:color="auto"/>
        <w:right w:val="none" w:sz="0" w:space="0" w:color="auto"/>
      </w:divBdr>
    </w:div>
    <w:div w:id="1564829837">
      <w:bodyDiv w:val="1"/>
      <w:marLeft w:val="0"/>
      <w:marRight w:val="0"/>
      <w:marTop w:val="0"/>
      <w:marBottom w:val="0"/>
      <w:divBdr>
        <w:top w:val="none" w:sz="0" w:space="0" w:color="auto"/>
        <w:left w:val="none" w:sz="0" w:space="0" w:color="auto"/>
        <w:bottom w:val="none" w:sz="0" w:space="0" w:color="auto"/>
        <w:right w:val="none" w:sz="0" w:space="0" w:color="auto"/>
      </w:divBdr>
    </w:div>
    <w:div w:id="1887254825">
      <w:bodyDiv w:val="1"/>
      <w:marLeft w:val="0"/>
      <w:marRight w:val="0"/>
      <w:marTop w:val="0"/>
      <w:marBottom w:val="0"/>
      <w:divBdr>
        <w:top w:val="none" w:sz="0" w:space="0" w:color="auto"/>
        <w:left w:val="none" w:sz="0" w:space="0" w:color="auto"/>
        <w:bottom w:val="none" w:sz="0" w:space="0" w:color="auto"/>
        <w:right w:val="none" w:sz="0" w:space="0" w:color="auto"/>
      </w:divBdr>
      <w:divsChild>
        <w:div w:id="1787965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246</Words>
  <Characters>1261</Characters>
  <Application>Microsoft Office Word</Application>
  <DocSecurity>0</DocSecurity>
  <Lines>33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2019-02-22T23:14:00Z</dcterms:created>
  <dcterms:modified xsi:type="dcterms:W3CDTF">2026-01-12T15:30:00Z</dcterms:modified>
</cp:coreProperties>
</file>