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7CEE13" w14:textId="1FEE932A" w:rsidR="00294711" w:rsidRDefault="002834DE" w:rsidP="003B3532">
      <w:pPr>
        <w:spacing w:after="0" w:line="240" w:lineRule="auto"/>
        <w:jc w:val="center"/>
        <w:rPr>
          <w:rFonts w:ascii="Book Antiqua" w:hAnsi="Book Antiqua"/>
          <w:sz w:val="40"/>
          <w:szCs w:val="40"/>
        </w:rPr>
      </w:pPr>
      <w:proofErr w:type="spellStart"/>
      <w:r>
        <w:rPr>
          <w:rFonts w:ascii="Book Antiqua" w:hAnsi="Book Antiqua"/>
          <w:sz w:val="40"/>
          <w:szCs w:val="40"/>
        </w:rPr>
        <w:t>LaVera</w:t>
      </w:r>
      <w:proofErr w:type="spellEnd"/>
      <w:r>
        <w:rPr>
          <w:rFonts w:ascii="Book Antiqua" w:hAnsi="Book Antiqua"/>
          <w:sz w:val="40"/>
          <w:szCs w:val="40"/>
        </w:rPr>
        <w:t xml:space="preserve"> K.</w:t>
      </w:r>
      <w:r w:rsidR="00294711" w:rsidRPr="00294711">
        <w:rPr>
          <w:rFonts w:ascii="Book Antiqua" w:hAnsi="Book Antiqua"/>
          <w:sz w:val="40"/>
          <w:szCs w:val="40"/>
        </w:rPr>
        <w:t xml:space="preserve"> Sprunger </w:t>
      </w:r>
    </w:p>
    <w:p w14:paraId="01046A2C" w14:textId="0053AB63" w:rsidR="003B3532" w:rsidRDefault="002834DE" w:rsidP="003B3532">
      <w:pPr>
        <w:spacing w:after="0" w:line="240" w:lineRule="auto"/>
        <w:jc w:val="center"/>
        <w:rPr>
          <w:rFonts w:ascii="Book Antiqua" w:hAnsi="Book Antiqua"/>
          <w:sz w:val="40"/>
          <w:szCs w:val="40"/>
        </w:rPr>
      </w:pPr>
      <w:r>
        <w:rPr>
          <w:rFonts w:ascii="Book Antiqua" w:hAnsi="Book Antiqua"/>
          <w:sz w:val="40"/>
          <w:szCs w:val="40"/>
        </w:rPr>
        <w:t>August 15, 1922 – February 18, 1999</w:t>
      </w:r>
    </w:p>
    <w:p w14:paraId="4B77F31F" w14:textId="77777777" w:rsidR="00294711" w:rsidRPr="003B3532" w:rsidRDefault="00294711" w:rsidP="003B3532">
      <w:pPr>
        <w:spacing w:after="0" w:line="240" w:lineRule="auto"/>
        <w:jc w:val="center"/>
        <w:rPr>
          <w:rFonts w:ascii="Book Antiqua" w:hAnsi="Book Antiqua"/>
          <w:sz w:val="30"/>
          <w:szCs w:val="30"/>
        </w:rPr>
      </w:pPr>
    </w:p>
    <w:p w14:paraId="23B748E0" w14:textId="1852E37E" w:rsidR="003B3532" w:rsidRPr="003B3532" w:rsidRDefault="002834DE" w:rsidP="003B3532">
      <w:pPr>
        <w:spacing w:after="0" w:line="240" w:lineRule="auto"/>
        <w:jc w:val="center"/>
        <w:rPr>
          <w:rFonts w:ascii="Book Antiqua" w:hAnsi="Book Antiqua"/>
          <w:sz w:val="30"/>
          <w:szCs w:val="30"/>
        </w:rPr>
      </w:pPr>
      <w:r>
        <w:rPr>
          <w:noProof/>
        </w:rPr>
        <w:drawing>
          <wp:inline distT="0" distB="0" distL="0" distR="0" wp14:anchorId="7F758779" wp14:editId="776AE2B6">
            <wp:extent cx="2428161" cy="1505927"/>
            <wp:effectExtent l="0" t="0" r="0" b="0"/>
            <wp:docPr id="137319269" name="Picture 6"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8120" b="9188"/>
                    <a:stretch>
                      <a:fillRect/>
                    </a:stretch>
                  </pic:blipFill>
                  <pic:spPr bwMode="auto">
                    <a:xfrm>
                      <a:off x="0" y="0"/>
                      <a:ext cx="2442838" cy="1515030"/>
                    </a:xfrm>
                    <a:prstGeom prst="rect">
                      <a:avLst/>
                    </a:prstGeom>
                    <a:noFill/>
                    <a:ln>
                      <a:noFill/>
                    </a:ln>
                    <a:extLst>
                      <a:ext uri="{53640926-AAD7-44D8-BBD7-CCE9431645EC}">
                        <a14:shadowObscured xmlns:a14="http://schemas.microsoft.com/office/drawing/2010/main"/>
                      </a:ext>
                    </a:extLst>
                  </pic:spPr>
                </pic:pic>
              </a:graphicData>
            </a:graphic>
          </wp:inline>
        </w:drawing>
      </w:r>
    </w:p>
    <w:p w14:paraId="721EA37F" w14:textId="72006C8D" w:rsidR="003B3532" w:rsidRDefault="003B3532" w:rsidP="005F78B5">
      <w:pPr>
        <w:spacing w:after="0" w:line="240" w:lineRule="auto"/>
        <w:jc w:val="center"/>
        <w:rPr>
          <w:rFonts w:ascii="Book Antiqua" w:hAnsi="Book Antiqua"/>
          <w:sz w:val="30"/>
          <w:szCs w:val="30"/>
        </w:rPr>
      </w:pPr>
      <w:r w:rsidRPr="003B3532">
        <w:rPr>
          <w:rFonts w:ascii="Book Antiqua" w:hAnsi="Book Antiqua"/>
          <w:sz w:val="30"/>
          <w:szCs w:val="30"/>
        </w:rPr>
        <w:t xml:space="preserve">Photo by </w:t>
      </w:r>
      <w:r w:rsidR="002834DE">
        <w:rPr>
          <w:rFonts w:ascii="Book Antiqua" w:hAnsi="Book Antiqua"/>
          <w:sz w:val="30"/>
          <w:szCs w:val="30"/>
        </w:rPr>
        <w:t>Shaunda Bedwell Opdycke</w:t>
      </w:r>
    </w:p>
    <w:p w14:paraId="20E07EDD" w14:textId="77777777" w:rsidR="00A242CF" w:rsidRDefault="00A242CF" w:rsidP="003B3532">
      <w:pPr>
        <w:spacing w:after="0" w:line="240" w:lineRule="auto"/>
        <w:rPr>
          <w:rFonts w:ascii="Book Antiqua" w:hAnsi="Book Antiqua"/>
          <w:sz w:val="30"/>
          <w:szCs w:val="30"/>
        </w:rPr>
      </w:pPr>
    </w:p>
    <w:p w14:paraId="27D4B82C" w14:textId="53A7B120" w:rsidR="002834DE" w:rsidRDefault="002834DE" w:rsidP="002834DE">
      <w:pPr>
        <w:spacing w:after="0" w:line="240" w:lineRule="auto"/>
        <w:rPr>
          <w:rFonts w:ascii="Book Antiqua" w:hAnsi="Book Antiqua"/>
          <w:sz w:val="30"/>
          <w:szCs w:val="30"/>
        </w:rPr>
      </w:pPr>
      <w:proofErr w:type="spellStart"/>
      <w:r w:rsidRPr="002834DE">
        <w:rPr>
          <w:rFonts w:ascii="Book Antiqua" w:hAnsi="Book Antiqua"/>
          <w:sz w:val="30"/>
          <w:szCs w:val="30"/>
        </w:rPr>
        <w:t>LaVera</w:t>
      </w:r>
      <w:proofErr w:type="spellEnd"/>
      <w:r w:rsidRPr="002834DE">
        <w:rPr>
          <w:rFonts w:ascii="Book Antiqua" w:hAnsi="Book Antiqua"/>
          <w:sz w:val="30"/>
          <w:szCs w:val="30"/>
        </w:rPr>
        <w:t xml:space="preserve"> K. Sprunger, 76, of Berne, whose hobbies included crafts and quilting, died Thursday, Feb. 18, 1999, at Swiss Village. The Wells County native had worked for Kroger, Lee's Department Store and E.P. Graphics Company. She taught Sunday school for 39 years and was a member of First Mennonite Church. Surviving are brothers Kenneth E. and Merlin W. Sprunger, both of Berne; and a sister, Deloris Sprunger of Monroe. She was preceded in death by a brother, Arley. Services are 10:30 a.m. Saturday at First Mennonite Church Chapel, Berne, with calling one hour before services. Calling is also from 2 to 8 p.m. today at Yager-Kirchhofer Funeral Home, Berne. Burial will be in M.R.E. Cemetery, Berne. Memorials are to the church's missions or Swiss Village. Information provided by Yager-Kirchhofer Funeral Home, Berne, 1-219-589-3101.</w:t>
      </w:r>
    </w:p>
    <w:p w14:paraId="7B7E739E" w14:textId="77777777" w:rsidR="002834DE" w:rsidRDefault="002834DE" w:rsidP="002834DE">
      <w:pPr>
        <w:spacing w:after="0" w:line="240" w:lineRule="auto"/>
        <w:rPr>
          <w:rFonts w:ascii="Book Antiqua" w:hAnsi="Book Antiqua"/>
          <w:sz w:val="30"/>
          <w:szCs w:val="30"/>
        </w:rPr>
      </w:pPr>
    </w:p>
    <w:p w14:paraId="630602DC" w14:textId="77777777" w:rsidR="002834DE" w:rsidRDefault="002834DE" w:rsidP="002834DE">
      <w:pPr>
        <w:spacing w:after="0" w:line="240" w:lineRule="auto"/>
        <w:rPr>
          <w:rFonts w:ascii="Book Antiqua" w:hAnsi="Book Antiqua"/>
          <w:sz w:val="30"/>
          <w:szCs w:val="30"/>
        </w:rPr>
      </w:pPr>
      <w:r w:rsidRPr="002834DE">
        <w:rPr>
          <w:rFonts w:ascii="Book Antiqua" w:hAnsi="Book Antiqua"/>
          <w:sz w:val="30"/>
          <w:szCs w:val="30"/>
        </w:rPr>
        <w:t>News-Sentinel, The (</w:t>
      </w:r>
      <w:r>
        <w:rPr>
          <w:rFonts w:ascii="Book Antiqua" w:hAnsi="Book Antiqua"/>
          <w:sz w:val="30"/>
          <w:szCs w:val="30"/>
        </w:rPr>
        <w:t>Allen County, Indiana</w:t>
      </w:r>
      <w:r w:rsidRPr="002834DE">
        <w:rPr>
          <w:rFonts w:ascii="Book Antiqua" w:hAnsi="Book Antiqua"/>
          <w:sz w:val="30"/>
          <w:szCs w:val="30"/>
        </w:rPr>
        <w:t>)</w:t>
      </w:r>
    </w:p>
    <w:p w14:paraId="03D05240" w14:textId="24267C94" w:rsidR="002834DE" w:rsidRDefault="002834DE" w:rsidP="002834DE">
      <w:pPr>
        <w:spacing w:after="0" w:line="240" w:lineRule="auto"/>
        <w:rPr>
          <w:rFonts w:ascii="Book Antiqua" w:hAnsi="Book Antiqua"/>
          <w:sz w:val="30"/>
          <w:szCs w:val="30"/>
        </w:rPr>
      </w:pPr>
      <w:r w:rsidRPr="002834DE">
        <w:rPr>
          <w:rFonts w:ascii="Book Antiqua" w:hAnsi="Book Antiqua"/>
          <w:sz w:val="30"/>
          <w:szCs w:val="30"/>
        </w:rPr>
        <w:t>Friday, February 19, 1999</w:t>
      </w:r>
    </w:p>
    <w:p w14:paraId="76ED9288" w14:textId="1F2703F9" w:rsidR="002834DE" w:rsidRDefault="002834DE" w:rsidP="002834DE">
      <w:pPr>
        <w:spacing w:after="0" w:line="240" w:lineRule="auto"/>
        <w:rPr>
          <w:rFonts w:ascii="Book Antiqua" w:hAnsi="Book Antiqua"/>
          <w:sz w:val="30"/>
          <w:szCs w:val="30"/>
        </w:rPr>
      </w:pPr>
      <w:r>
        <w:rPr>
          <w:rFonts w:ascii="Book Antiqua" w:hAnsi="Book Antiqua"/>
          <w:sz w:val="30"/>
          <w:szCs w:val="30"/>
        </w:rPr>
        <w:t>**</w:t>
      </w:r>
    </w:p>
    <w:p w14:paraId="6BA5CEEE" w14:textId="77777777" w:rsidR="002834DE" w:rsidRDefault="002834DE" w:rsidP="002834DE">
      <w:pPr>
        <w:spacing w:after="0" w:line="240" w:lineRule="auto"/>
        <w:rPr>
          <w:rFonts w:ascii="Book Antiqua" w:hAnsi="Book Antiqua"/>
          <w:sz w:val="30"/>
          <w:szCs w:val="30"/>
        </w:rPr>
      </w:pPr>
    </w:p>
    <w:p w14:paraId="6AFD911D" w14:textId="26AA3AFD" w:rsidR="002834DE" w:rsidRDefault="002834DE" w:rsidP="002834DE">
      <w:pPr>
        <w:spacing w:after="0" w:line="240" w:lineRule="auto"/>
        <w:rPr>
          <w:rFonts w:ascii="Book Antiqua" w:hAnsi="Book Antiqua"/>
          <w:sz w:val="30"/>
          <w:szCs w:val="30"/>
        </w:rPr>
      </w:pPr>
      <w:r w:rsidRPr="002834DE">
        <w:rPr>
          <w:rFonts w:ascii="Book Antiqua" w:hAnsi="Book Antiqua"/>
          <w:sz w:val="30"/>
          <w:szCs w:val="30"/>
        </w:rPr>
        <w:t>Indiana, U.S., Death Certificates, 1899-2017</w:t>
      </w:r>
    </w:p>
    <w:p w14:paraId="2C24C9D4" w14:textId="77777777" w:rsidR="002834DE" w:rsidRPr="002834DE" w:rsidRDefault="002834DE" w:rsidP="002834DE">
      <w:pPr>
        <w:spacing w:after="0" w:line="240" w:lineRule="auto"/>
        <w:rPr>
          <w:rFonts w:ascii="Book Antiqua" w:hAnsi="Book Antiqua"/>
          <w:sz w:val="30"/>
          <w:szCs w:val="30"/>
        </w:rPr>
      </w:pPr>
    </w:p>
    <w:p w14:paraId="1CB508D0" w14:textId="77777777" w:rsidR="002834DE" w:rsidRPr="002834DE" w:rsidRDefault="002834DE" w:rsidP="002834DE">
      <w:pPr>
        <w:spacing w:after="0" w:line="240" w:lineRule="auto"/>
        <w:rPr>
          <w:rFonts w:ascii="Book Antiqua" w:hAnsi="Book Antiqua"/>
          <w:sz w:val="30"/>
          <w:szCs w:val="30"/>
        </w:rPr>
      </w:pPr>
      <w:r w:rsidRPr="002834DE">
        <w:rPr>
          <w:rFonts w:ascii="Book Antiqua" w:hAnsi="Book Antiqua"/>
          <w:sz w:val="30"/>
          <w:szCs w:val="30"/>
        </w:rPr>
        <w:t>Name</w:t>
      </w:r>
      <w:r w:rsidRPr="002834DE">
        <w:rPr>
          <w:rFonts w:ascii="Book Antiqua" w:hAnsi="Book Antiqua"/>
          <w:sz w:val="30"/>
          <w:szCs w:val="30"/>
        </w:rPr>
        <w:tab/>
        <w:t>Lavera K. Sprunger</w:t>
      </w:r>
    </w:p>
    <w:p w14:paraId="681FD007" w14:textId="77777777" w:rsidR="002834DE" w:rsidRPr="002834DE" w:rsidRDefault="002834DE" w:rsidP="002834DE">
      <w:pPr>
        <w:spacing w:after="0" w:line="240" w:lineRule="auto"/>
        <w:rPr>
          <w:rFonts w:ascii="Book Antiqua" w:hAnsi="Book Antiqua"/>
          <w:sz w:val="30"/>
          <w:szCs w:val="30"/>
        </w:rPr>
      </w:pPr>
      <w:r w:rsidRPr="002834DE">
        <w:rPr>
          <w:rFonts w:ascii="Book Antiqua" w:hAnsi="Book Antiqua"/>
          <w:sz w:val="30"/>
          <w:szCs w:val="30"/>
        </w:rPr>
        <w:t>Gender</w:t>
      </w:r>
      <w:r w:rsidRPr="002834DE">
        <w:rPr>
          <w:rFonts w:ascii="Book Antiqua" w:hAnsi="Book Antiqua"/>
          <w:sz w:val="30"/>
          <w:szCs w:val="30"/>
        </w:rPr>
        <w:tab/>
        <w:t>Female</w:t>
      </w:r>
    </w:p>
    <w:p w14:paraId="277C8CCA" w14:textId="77777777" w:rsidR="002834DE" w:rsidRPr="002834DE" w:rsidRDefault="002834DE" w:rsidP="002834DE">
      <w:pPr>
        <w:spacing w:after="0" w:line="240" w:lineRule="auto"/>
        <w:rPr>
          <w:rFonts w:ascii="Book Antiqua" w:hAnsi="Book Antiqua"/>
          <w:sz w:val="30"/>
          <w:szCs w:val="30"/>
        </w:rPr>
      </w:pPr>
      <w:r w:rsidRPr="002834DE">
        <w:rPr>
          <w:rFonts w:ascii="Book Antiqua" w:hAnsi="Book Antiqua"/>
          <w:sz w:val="30"/>
          <w:szCs w:val="30"/>
        </w:rPr>
        <w:t>Race</w:t>
      </w:r>
      <w:r w:rsidRPr="002834DE">
        <w:rPr>
          <w:rFonts w:ascii="Book Antiqua" w:hAnsi="Book Antiqua"/>
          <w:sz w:val="30"/>
          <w:szCs w:val="30"/>
        </w:rPr>
        <w:tab/>
        <w:t>White</w:t>
      </w:r>
    </w:p>
    <w:p w14:paraId="7031D89A" w14:textId="77777777" w:rsidR="002834DE" w:rsidRPr="002834DE" w:rsidRDefault="002834DE" w:rsidP="002834DE">
      <w:pPr>
        <w:spacing w:after="0" w:line="240" w:lineRule="auto"/>
        <w:rPr>
          <w:rFonts w:ascii="Book Antiqua" w:hAnsi="Book Antiqua"/>
          <w:sz w:val="30"/>
          <w:szCs w:val="30"/>
        </w:rPr>
      </w:pPr>
      <w:r w:rsidRPr="002834DE">
        <w:rPr>
          <w:rFonts w:ascii="Book Antiqua" w:hAnsi="Book Antiqua"/>
          <w:sz w:val="30"/>
          <w:szCs w:val="30"/>
        </w:rPr>
        <w:t>Marital Status</w:t>
      </w:r>
      <w:r w:rsidRPr="002834DE">
        <w:rPr>
          <w:rFonts w:ascii="Book Antiqua" w:hAnsi="Book Antiqua"/>
          <w:sz w:val="30"/>
          <w:szCs w:val="30"/>
        </w:rPr>
        <w:tab/>
        <w:t>Never</w:t>
      </w:r>
    </w:p>
    <w:p w14:paraId="434F8721" w14:textId="77777777" w:rsidR="002834DE" w:rsidRPr="002834DE" w:rsidRDefault="002834DE" w:rsidP="002834DE">
      <w:pPr>
        <w:spacing w:after="0" w:line="240" w:lineRule="auto"/>
        <w:rPr>
          <w:rFonts w:ascii="Book Antiqua" w:hAnsi="Book Antiqua"/>
          <w:sz w:val="30"/>
          <w:szCs w:val="30"/>
        </w:rPr>
      </w:pPr>
      <w:r w:rsidRPr="002834DE">
        <w:rPr>
          <w:rFonts w:ascii="Book Antiqua" w:hAnsi="Book Antiqua"/>
          <w:sz w:val="30"/>
          <w:szCs w:val="30"/>
        </w:rPr>
        <w:t>Age</w:t>
      </w:r>
      <w:r w:rsidRPr="002834DE">
        <w:rPr>
          <w:rFonts w:ascii="Book Antiqua" w:hAnsi="Book Antiqua"/>
          <w:sz w:val="30"/>
          <w:szCs w:val="30"/>
        </w:rPr>
        <w:tab/>
        <w:t>76</w:t>
      </w:r>
    </w:p>
    <w:p w14:paraId="5CFFC824" w14:textId="77777777" w:rsidR="002834DE" w:rsidRPr="002834DE" w:rsidRDefault="002834DE" w:rsidP="002834DE">
      <w:pPr>
        <w:spacing w:after="0" w:line="240" w:lineRule="auto"/>
        <w:rPr>
          <w:rFonts w:ascii="Book Antiqua" w:hAnsi="Book Antiqua"/>
          <w:sz w:val="30"/>
          <w:szCs w:val="30"/>
        </w:rPr>
      </w:pPr>
      <w:r w:rsidRPr="002834DE">
        <w:rPr>
          <w:rFonts w:ascii="Book Antiqua" w:hAnsi="Book Antiqua"/>
          <w:sz w:val="30"/>
          <w:szCs w:val="30"/>
        </w:rPr>
        <w:t>Birth Date</w:t>
      </w:r>
      <w:r w:rsidRPr="002834DE">
        <w:rPr>
          <w:rFonts w:ascii="Book Antiqua" w:hAnsi="Book Antiqua"/>
          <w:sz w:val="30"/>
          <w:szCs w:val="30"/>
        </w:rPr>
        <w:tab/>
        <w:t>15 Aug 1922</w:t>
      </w:r>
    </w:p>
    <w:p w14:paraId="5BADEE09" w14:textId="1A5FA3A2" w:rsidR="002834DE" w:rsidRPr="002834DE" w:rsidRDefault="002834DE" w:rsidP="002834DE">
      <w:pPr>
        <w:spacing w:after="0" w:line="240" w:lineRule="auto"/>
        <w:rPr>
          <w:rFonts w:ascii="Book Antiqua" w:hAnsi="Book Antiqua"/>
          <w:sz w:val="30"/>
          <w:szCs w:val="30"/>
        </w:rPr>
      </w:pPr>
      <w:proofErr w:type="gramStart"/>
      <w:r w:rsidRPr="002834DE">
        <w:rPr>
          <w:rFonts w:ascii="Book Antiqua" w:hAnsi="Book Antiqua"/>
          <w:sz w:val="30"/>
          <w:szCs w:val="30"/>
        </w:rPr>
        <w:t>Birth Place</w:t>
      </w:r>
      <w:proofErr w:type="gramEnd"/>
      <w:r>
        <w:rPr>
          <w:rFonts w:ascii="Book Antiqua" w:hAnsi="Book Antiqua"/>
          <w:sz w:val="30"/>
          <w:szCs w:val="30"/>
        </w:rPr>
        <w:t xml:space="preserve"> </w:t>
      </w:r>
      <w:r w:rsidRPr="002834DE">
        <w:rPr>
          <w:rFonts w:ascii="Book Antiqua" w:hAnsi="Book Antiqua"/>
          <w:sz w:val="30"/>
          <w:szCs w:val="30"/>
        </w:rPr>
        <w:tab/>
        <w:t>Wells County</w:t>
      </w:r>
    </w:p>
    <w:p w14:paraId="3A91AAC2" w14:textId="77777777" w:rsidR="002834DE" w:rsidRPr="002834DE" w:rsidRDefault="002834DE" w:rsidP="002834DE">
      <w:pPr>
        <w:spacing w:after="0" w:line="240" w:lineRule="auto"/>
        <w:rPr>
          <w:rFonts w:ascii="Book Antiqua" w:hAnsi="Book Antiqua"/>
          <w:sz w:val="30"/>
          <w:szCs w:val="30"/>
        </w:rPr>
      </w:pPr>
      <w:r w:rsidRPr="002834DE">
        <w:rPr>
          <w:rFonts w:ascii="Book Antiqua" w:hAnsi="Book Antiqua"/>
          <w:sz w:val="30"/>
          <w:szCs w:val="30"/>
        </w:rPr>
        <w:t>Death Date</w:t>
      </w:r>
      <w:r w:rsidRPr="002834DE">
        <w:rPr>
          <w:rFonts w:ascii="Book Antiqua" w:hAnsi="Book Antiqua"/>
          <w:sz w:val="30"/>
          <w:szCs w:val="30"/>
        </w:rPr>
        <w:tab/>
        <w:t>18 Feb 1999</w:t>
      </w:r>
    </w:p>
    <w:p w14:paraId="0150A601" w14:textId="77777777" w:rsidR="002834DE" w:rsidRPr="002834DE" w:rsidRDefault="002834DE" w:rsidP="002834DE">
      <w:pPr>
        <w:spacing w:after="0" w:line="240" w:lineRule="auto"/>
        <w:rPr>
          <w:rFonts w:ascii="Book Antiqua" w:hAnsi="Book Antiqua"/>
          <w:sz w:val="30"/>
          <w:szCs w:val="30"/>
        </w:rPr>
      </w:pPr>
      <w:r w:rsidRPr="002834DE">
        <w:rPr>
          <w:rFonts w:ascii="Book Antiqua" w:hAnsi="Book Antiqua"/>
          <w:sz w:val="30"/>
          <w:szCs w:val="30"/>
        </w:rPr>
        <w:t>Death Place</w:t>
      </w:r>
      <w:r w:rsidRPr="002834DE">
        <w:rPr>
          <w:rFonts w:ascii="Book Antiqua" w:hAnsi="Book Antiqua"/>
          <w:sz w:val="30"/>
          <w:szCs w:val="30"/>
        </w:rPr>
        <w:tab/>
        <w:t>Berne, Adams, Indiana, USA</w:t>
      </w:r>
    </w:p>
    <w:p w14:paraId="0DFD1975" w14:textId="77777777" w:rsidR="002834DE" w:rsidRPr="002834DE" w:rsidRDefault="002834DE" w:rsidP="002834DE">
      <w:pPr>
        <w:spacing w:after="0" w:line="240" w:lineRule="auto"/>
        <w:rPr>
          <w:rFonts w:ascii="Book Antiqua" w:hAnsi="Book Antiqua"/>
          <w:sz w:val="30"/>
          <w:szCs w:val="30"/>
        </w:rPr>
      </w:pPr>
      <w:r w:rsidRPr="002834DE">
        <w:rPr>
          <w:rFonts w:ascii="Book Antiqua" w:hAnsi="Book Antiqua"/>
          <w:sz w:val="30"/>
          <w:szCs w:val="30"/>
        </w:rPr>
        <w:t>Death Registration Date</w:t>
      </w:r>
      <w:r w:rsidRPr="002834DE">
        <w:rPr>
          <w:rFonts w:ascii="Book Antiqua" w:hAnsi="Book Antiqua"/>
          <w:sz w:val="30"/>
          <w:szCs w:val="30"/>
        </w:rPr>
        <w:tab/>
        <w:t>1999</w:t>
      </w:r>
    </w:p>
    <w:p w14:paraId="41C64D9C" w14:textId="77777777" w:rsidR="002834DE" w:rsidRPr="002834DE" w:rsidRDefault="002834DE" w:rsidP="002834DE">
      <w:pPr>
        <w:spacing w:after="0" w:line="240" w:lineRule="auto"/>
        <w:rPr>
          <w:rFonts w:ascii="Book Antiqua" w:hAnsi="Book Antiqua"/>
          <w:sz w:val="30"/>
          <w:szCs w:val="30"/>
        </w:rPr>
      </w:pPr>
      <w:r w:rsidRPr="002834DE">
        <w:rPr>
          <w:rFonts w:ascii="Book Antiqua" w:hAnsi="Book Antiqua"/>
          <w:sz w:val="30"/>
          <w:szCs w:val="30"/>
        </w:rPr>
        <w:t>Father</w:t>
      </w:r>
      <w:r w:rsidRPr="002834DE">
        <w:rPr>
          <w:rFonts w:ascii="Book Antiqua" w:hAnsi="Book Antiqua"/>
          <w:sz w:val="30"/>
          <w:szCs w:val="30"/>
        </w:rPr>
        <w:tab/>
        <w:t>Joel N. Sprunger</w:t>
      </w:r>
    </w:p>
    <w:p w14:paraId="6F9C302D" w14:textId="77777777" w:rsidR="002834DE" w:rsidRPr="002834DE" w:rsidRDefault="002834DE" w:rsidP="002834DE">
      <w:pPr>
        <w:spacing w:after="0" w:line="240" w:lineRule="auto"/>
        <w:rPr>
          <w:rFonts w:ascii="Book Antiqua" w:hAnsi="Book Antiqua"/>
          <w:sz w:val="30"/>
          <w:szCs w:val="30"/>
        </w:rPr>
      </w:pPr>
      <w:r w:rsidRPr="002834DE">
        <w:rPr>
          <w:rFonts w:ascii="Book Antiqua" w:hAnsi="Book Antiqua"/>
          <w:sz w:val="30"/>
          <w:szCs w:val="30"/>
        </w:rPr>
        <w:t>Mother</w:t>
      </w:r>
      <w:r w:rsidRPr="002834DE">
        <w:rPr>
          <w:rFonts w:ascii="Book Antiqua" w:hAnsi="Book Antiqua"/>
          <w:sz w:val="30"/>
          <w:szCs w:val="30"/>
        </w:rPr>
        <w:tab/>
        <w:t>Clara Ellenberger</w:t>
      </w:r>
    </w:p>
    <w:p w14:paraId="55F1100E" w14:textId="77777777" w:rsidR="002834DE" w:rsidRPr="002834DE" w:rsidRDefault="002834DE" w:rsidP="002834DE">
      <w:pPr>
        <w:spacing w:after="0" w:line="240" w:lineRule="auto"/>
        <w:rPr>
          <w:rFonts w:ascii="Book Antiqua" w:hAnsi="Book Antiqua"/>
          <w:sz w:val="30"/>
          <w:szCs w:val="30"/>
        </w:rPr>
      </w:pPr>
      <w:r w:rsidRPr="002834DE">
        <w:rPr>
          <w:rFonts w:ascii="Book Antiqua" w:hAnsi="Book Antiqua"/>
          <w:sz w:val="30"/>
          <w:szCs w:val="30"/>
        </w:rPr>
        <w:t>Informant Merlin W. Sprunger, brother</w:t>
      </w:r>
    </w:p>
    <w:p w14:paraId="3D09B5BE" w14:textId="1C01BD88" w:rsidR="003370F8" w:rsidRPr="003B3532" w:rsidRDefault="002834DE" w:rsidP="002834DE">
      <w:pPr>
        <w:spacing w:after="0" w:line="240" w:lineRule="auto"/>
        <w:rPr>
          <w:rFonts w:ascii="Book Antiqua" w:hAnsi="Book Antiqua"/>
          <w:sz w:val="30"/>
          <w:szCs w:val="30"/>
        </w:rPr>
      </w:pPr>
      <w:r w:rsidRPr="002834DE">
        <w:rPr>
          <w:rFonts w:ascii="Book Antiqua" w:hAnsi="Book Antiqua"/>
          <w:sz w:val="30"/>
          <w:szCs w:val="30"/>
        </w:rPr>
        <w:t>Burial</w:t>
      </w:r>
      <w:r w:rsidRPr="002834DE">
        <w:rPr>
          <w:rFonts w:ascii="Book Antiqua" w:hAnsi="Book Antiqua"/>
          <w:sz w:val="30"/>
          <w:szCs w:val="30"/>
        </w:rPr>
        <w:tab/>
        <w:t>2/20/1999 M.R.E.</w:t>
      </w:r>
    </w:p>
    <w:sectPr w:rsidR="003370F8" w:rsidRPr="003B3532" w:rsidSect="002834DE">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532"/>
    <w:rsid w:val="00025EE3"/>
    <w:rsid w:val="00081EA4"/>
    <w:rsid w:val="0009452F"/>
    <w:rsid w:val="000F5DC1"/>
    <w:rsid w:val="00113275"/>
    <w:rsid w:val="002834DE"/>
    <w:rsid w:val="00294711"/>
    <w:rsid w:val="002F1C8B"/>
    <w:rsid w:val="003370F8"/>
    <w:rsid w:val="00394BC7"/>
    <w:rsid w:val="00396180"/>
    <w:rsid w:val="003B3532"/>
    <w:rsid w:val="004F0F82"/>
    <w:rsid w:val="00503EFE"/>
    <w:rsid w:val="005223C2"/>
    <w:rsid w:val="005F54E8"/>
    <w:rsid w:val="005F78B5"/>
    <w:rsid w:val="006714B7"/>
    <w:rsid w:val="006A440A"/>
    <w:rsid w:val="006B17AD"/>
    <w:rsid w:val="006F3210"/>
    <w:rsid w:val="006F6B46"/>
    <w:rsid w:val="00737E55"/>
    <w:rsid w:val="00751BA0"/>
    <w:rsid w:val="00764F23"/>
    <w:rsid w:val="007C1141"/>
    <w:rsid w:val="00853A87"/>
    <w:rsid w:val="009B5DA7"/>
    <w:rsid w:val="00A02E56"/>
    <w:rsid w:val="00A242CF"/>
    <w:rsid w:val="00AA318D"/>
    <w:rsid w:val="00AA4810"/>
    <w:rsid w:val="00AA5A98"/>
    <w:rsid w:val="00B23A77"/>
    <w:rsid w:val="00B45097"/>
    <w:rsid w:val="00B74FA0"/>
    <w:rsid w:val="00BC110E"/>
    <w:rsid w:val="00C97AD1"/>
    <w:rsid w:val="00CB3C7C"/>
    <w:rsid w:val="00CB5D4C"/>
    <w:rsid w:val="00CC2B30"/>
    <w:rsid w:val="00D83BB1"/>
    <w:rsid w:val="00DB788A"/>
    <w:rsid w:val="00E55C0B"/>
    <w:rsid w:val="00E90085"/>
    <w:rsid w:val="00F70706"/>
    <w:rsid w:val="00F729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32213"/>
  <w15:chartTrackingRefBased/>
  <w15:docId w15:val="{B4C707B8-2A3A-4815-92B3-83A0760F6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35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35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35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35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35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35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35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35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35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5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35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35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35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35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35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35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35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3532"/>
    <w:rPr>
      <w:rFonts w:eastAsiaTheme="majorEastAsia" w:cstheme="majorBidi"/>
      <w:color w:val="272727" w:themeColor="text1" w:themeTint="D8"/>
    </w:rPr>
  </w:style>
  <w:style w:type="paragraph" w:styleId="Title">
    <w:name w:val="Title"/>
    <w:basedOn w:val="Normal"/>
    <w:next w:val="Normal"/>
    <w:link w:val="TitleChar"/>
    <w:uiPriority w:val="10"/>
    <w:qFormat/>
    <w:rsid w:val="003B35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35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35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35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3532"/>
    <w:pPr>
      <w:spacing w:before="160"/>
      <w:jc w:val="center"/>
    </w:pPr>
    <w:rPr>
      <w:i/>
      <w:iCs/>
      <w:color w:val="404040" w:themeColor="text1" w:themeTint="BF"/>
    </w:rPr>
  </w:style>
  <w:style w:type="character" w:customStyle="1" w:styleId="QuoteChar">
    <w:name w:val="Quote Char"/>
    <w:basedOn w:val="DefaultParagraphFont"/>
    <w:link w:val="Quote"/>
    <w:uiPriority w:val="29"/>
    <w:rsid w:val="003B3532"/>
    <w:rPr>
      <w:i/>
      <w:iCs/>
      <w:color w:val="404040" w:themeColor="text1" w:themeTint="BF"/>
    </w:rPr>
  </w:style>
  <w:style w:type="paragraph" w:styleId="ListParagraph">
    <w:name w:val="List Paragraph"/>
    <w:basedOn w:val="Normal"/>
    <w:uiPriority w:val="34"/>
    <w:qFormat/>
    <w:rsid w:val="003B3532"/>
    <w:pPr>
      <w:ind w:left="720"/>
      <w:contextualSpacing/>
    </w:pPr>
  </w:style>
  <w:style w:type="character" w:styleId="IntenseEmphasis">
    <w:name w:val="Intense Emphasis"/>
    <w:basedOn w:val="DefaultParagraphFont"/>
    <w:uiPriority w:val="21"/>
    <w:qFormat/>
    <w:rsid w:val="003B3532"/>
    <w:rPr>
      <w:i/>
      <w:iCs/>
      <w:color w:val="0F4761" w:themeColor="accent1" w:themeShade="BF"/>
    </w:rPr>
  </w:style>
  <w:style w:type="paragraph" w:styleId="IntenseQuote">
    <w:name w:val="Intense Quote"/>
    <w:basedOn w:val="Normal"/>
    <w:next w:val="Normal"/>
    <w:link w:val="IntenseQuoteChar"/>
    <w:uiPriority w:val="30"/>
    <w:qFormat/>
    <w:rsid w:val="003B35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3532"/>
    <w:rPr>
      <w:i/>
      <w:iCs/>
      <w:color w:val="0F4761" w:themeColor="accent1" w:themeShade="BF"/>
    </w:rPr>
  </w:style>
  <w:style w:type="character" w:styleId="IntenseReference">
    <w:name w:val="Intense Reference"/>
    <w:basedOn w:val="DefaultParagraphFont"/>
    <w:uiPriority w:val="32"/>
    <w:qFormat/>
    <w:rsid w:val="003B353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232</Words>
  <Characters>1146</Characters>
  <Application>Microsoft Office Word</Application>
  <DocSecurity>0</DocSecurity>
  <Lines>25</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2026-01-15T14:58:00Z</dcterms:created>
  <dcterms:modified xsi:type="dcterms:W3CDTF">2026-01-15T14:58:00Z</dcterms:modified>
</cp:coreProperties>
</file>