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36DE4" w14:textId="659ED6CA" w:rsidR="006C7205" w:rsidRPr="00314893" w:rsidRDefault="006900A8" w:rsidP="00314893">
      <w:pPr>
        <w:spacing w:after="0" w:line="240" w:lineRule="auto"/>
        <w:jc w:val="center"/>
        <w:rPr>
          <w:rFonts w:ascii="Book Antiqua" w:hAnsi="Book Antiqua"/>
          <w:sz w:val="40"/>
          <w:szCs w:val="40"/>
        </w:rPr>
      </w:pPr>
      <w:r>
        <w:rPr>
          <w:rFonts w:ascii="Book Antiqua" w:hAnsi="Book Antiqua"/>
          <w:sz w:val="40"/>
          <w:szCs w:val="40"/>
        </w:rPr>
        <w:t xml:space="preserve">Gordon </w:t>
      </w:r>
      <w:r w:rsidR="003B2656">
        <w:rPr>
          <w:rFonts w:ascii="Book Antiqua" w:hAnsi="Book Antiqua"/>
          <w:sz w:val="40"/>
          <w:szCs w:val="40"/>
        </w:rPr>
        <w:t>Thomas</w:t>
      </w:r>
      <w:r w:rsidR="00045C2A">
        <w:rPr>
          <w:rFonts w:ascii="Book Antiqua" w:hAnsi="Book Antiqua"/>
          <w:sz w:val="40"/>
          <w:szCs w:val="40"/>
        </w:rPr>
        <w:t xml:space="preserve"> </w:t>
      </w:r>
      <w:r w:rsidR="006C7205" w:rsidRPr="00314893">
        <w:rPr>
          <w:rFonts w:ascii="Book Antiqua" w:hAnsi="Book Antiqua"/>
          <w:sz w:val="40"/>
          <w:szCs w:val="40"/>
        </w:rPr>
        <w:t>Sprunger</w:t>
      </w:r>
    </w:p>
    <w:p w14:paraId="02946097" w14:textId="648EC489" w:rsidR="006C7205" w:rsidRPr="00314893" w:rsidRDefault="003B2656" w:rsidP="00314893">
      <w:pPr>
        <w:spacing w:after="0" w:line="240" w:lineRule="auto"/>
        <w:jc w:val="center"/>
        <w:rPr>
          <w:rFonts w:ascii="Book Antiqua" w:hAnsi="Book Antiqua"/>
          <w:sz w:val="40"/>
          <w:szCs w:val="40"/>
        </w:rPr>
      </w:pPr>
      <w:r>
        <w:rPr>
          <w:rFonts w:ascii="Book Antiqua" w:hAnsi="Book Antiqua"/>
          <w:sz w:val="40"/>
          <w:szCs w:val="40"/>
        </w:rPr>
        <w:t>January 19, 1915 – July 16, 2007</w:t>
      </w:r>
    </w:p>
    <w:p w14:paraId="15DD4662" w14:textId="77777777" w:rsidR="00314893" w:rsidRDefault="00314893" w:rsidP="00314893">
      <w:pPr>
        <w:spacing w:after="0" w:line="240" w:lineRule="auto"/>
        <w:jc w:val="center"/>
        <w:rPr>
          <w:rFonts w:ascii="Book Antiqua" w:hAnsi="Book Antiqua"/>
          <w:sz w:val="30"/>
          <w:szCs w:val="30"/>
        </w:rPr>
      </w:pPr>
    </w:p>
    <w:p w14:paraId="25532A0A" w14:textId="65918A99" w:rsidR="00314893" w:rsidRDefault="003B2656" w:rsidP="00314893">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1B7EF03E" wp14:editId="538FA6E4">
            <wp:extent cx="1958104" cy="1417208"/>
            <wp:effectExtent l="0" t="0" r="4445" b="0"/>
            <wp:docPr id="11967148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714807" name="Picture 1196714807"/>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75305" cy="1429658"/>
                    </a:xfrm>
                    <a:prstGeom prst="rect">
                      <a:avLst/>
                    </a:prstGeom>
                  </pic:spPr>
                </pic:pic>
              </a:graphicData>
            </a:graphic>
          </wp:inline>
        </w:drawing>
      </w:r>
    </w:p>
    <w:p w14:paraId="16D430EE" w14:textId="487CBD35" w:rsidR="00314893" w:rsidRDefault="00314893" w:rsidP="001F0CA3">
      <w:pPr>
        <w:spacing w:after="0" w:line="240" w:lineRule="auto"/>
        <w:jc w:val="center"/>
        <w:rPr>
          <w:rFonts w:ascii="Book Antiqua" w:hAnsi="Book Antiqua"/>
          <w:sz w:val="30"/>
          <w:szCs w:val="30"/>
        </w:rPr>
      </w:pPr>
      <w:r>
        <w:rPr>
          <w:rFonts w:ascii="Book Antiqua" w:hAnsi="Book Antiqua"/>
          <w:sz w:val="30"/>
          <w:szCs w:val="30"/>
        </w:rPr>
        <w:t xml:space="preserve">Photo by </w:t>
      </w:r>
      <w:proofErr w:type="spellStart"/>
      <w:r w:rsidR="003B2656">
        <w:rPr>
          <w:rFonts w:ascii="Book Antiqua" w:hAnsi="Book Antiqua"/>
          <w:sz w:val="30"/>
          <w:szCs w:val="30"/>
        </w:rPr>
        <w:t>Tombstoner</w:t>
      </w:r>
      <w:proofErr w:type="spellEnd"/>
      <w:r w:rsidR="003B2656">
        <w:rPr>
          <w:rFonts w:ascii="Book Antiqua" w:hAnsi="Book Antiqua"/>
          <w:sz w:val="30"/>
          <w:szCs w:val="30"/>
        </w:rPr>
        <w:t xml:space="preserve"> &amp; Family</w:t>
      </w:r>
    </w:p>
    <w:p w14:paraId="063B7BE8" w14:textId="77777777" w:rsidR="001F0CA3" w:rsidRPr="006C7205" w:rsidRDefault="001F0CA3" w:rsidP="001F0CA3">
      <w:pPr>
        <w:spacing w:after="0" w:line="240" w:lineRule="auto"/>
        <w:jc w:val="center"/>
        <w:rPr>
          <w:rFonts w:ascii="Book Antiqua" w:hAnsi="Book Antiqua"/>
          <w:sz w:val="30"/>
          <w:szCs w:val="30"/>
        </w:rPr>
      </w:pPr>
    </w:p>
    <w:p w14:paraId="2FB7D519" w14:textId="77777777" w:rsidR="003B2656" w:rsidRDefault="003B2656" w:rsidP="003B2656">
      <w:pPr>
        <w:spacing w:after="0" w:line="240" w:lineRule="auto"/>
        <w:rPr>
          <w:rFonts w:ascii="Book Antiqua" w:hAnsi="Book Antiqua"/>
          <w:sz w:val="30"/>
          <w:szCs w:val="30"/>
        </w:rPr>
      </w:pPr>
      <w:r>
        <w:rPr>
          <w:rFonts w:ascii="Book Antiqua" w:hAnsi="Book Antiqua"/>
          <w:sz w:val="30"/>
          <w:szCs w:val="30"/>
        </w:rPr>
        <w:t xml:space="preserve">   </w:t>
      </w:r>
      <w:r w:rsidRPr="003B2656">
        <w:rPr>
          <w:rFonts w:ascii="Book Antiqua" w:hAnsi="Book Antiqua"/>
          <w:sz w:val="30"/>
          <w:szCs w:val="30"/>
        </w:rPr>
        <w:t xml:space="preserve">Gordon T. Sprunger, 92, of Berne, Indiana, passed away at 9:18 a.m. Monday, July 16, </w:t>
      </w:r>
      <w:proofErr w:type="gramStart"/>
      <w:r w:rsidRPr="003B2656">
        <w:rPr>
          <w:rFonts w:ascii="Book Antiqua" w:hAnsi="Book Antiqua"/>
          <w:sz w:val="30"/>
          <w:szCs w:val="30"/>
        </w:rPr>
        <w:t>2007</w:t>
      </w:r>
      <w:proofErr w:type="gramEnd"/>
      <w:r w:rsidRPr="003B2656">
        <w:rPr>
          <w:rFonts w:ascii="Book Antiqua" w:hAnsi="Book Antiqua"/>
          <w:sz w:val="30"/>
          <w:szCs w:val="30"/>
        </w:rPr>
        <w:t xml:space="preserve"> in Swiss Village located in Berne, Indiana. Gordon was born on January 19, </w:t>
      </w:r>
      <w:proofErr w:type="gramStart"/>
      <w:r w:rsidRPr="003B2656">
        <w:rPr>
          <w:rFonts w:ascii="Book Antiqua" w:hAnsi="Book Antiqua"/>
          <w:sz w:val="30"/>
          <w:szCs w:val="30"/>
        </w:rPr>
        <w:t>1915</w:t>
      </w:r>
      <w:proofErr w:type="gramEnd"/>
      <w:r w:rsidRPr="003B2656">
        <w:rPr>
          <w:rFonts w:ascii="Book Antiqua" w:hAnsi="Book Antiqua"/>
          <w:sz w:val="30"/>
          <w:szCs w:val="30"/>
        </w:rPr>
        <w:t xml:space="preserve"> in Toledo, Ohio, the son of the late Hiram Sprunger and the late Della (Lehman) Sprunger. Gordon married Verena (Sprunger) on April 9, </w:t>
      </w:r>
      <w:proofErr w:type="gramStart"/>
      <w:r w:rsidRPr="003B2656">
        <w:rPr>
          <w:rFonts w:ascii="Book Antiqua" w:hAnsi="Book Antiqua"/>
          <w:sz w:val="30"/>
          <w:szCs w:val="30"/>
        </w:rPr>
        <w:t>1939</w:t>
      </w:r>
      <w:proofErr w:type="gramEnd"/>
      <w:r w:rsidRPr="003B2656">
        <w:rPr>
          <w:rFonts w:ascii="Book Antiqua" w:hAnsi="Book Antiqua"/>
          <w:sz w:val="30"/>
          <w:szCs w:val="30"/>
        </w:rPr>
        <w:t xml:space="preserve"> in Berne, Indiana, and she survives. </w:t>
      </w:r>
      <w:r>
        <w:rPr>
          <w:rFonts w:ascii="Book Antiqua" w:hAnsi="Book Antiqua"/>
          <w:sz w:val="30"/>
          <w:szCs w:val="30"/>
        </w:rPr>
        <w:t xml:space="preserve"> </w:t>
      </w:r>
    </w:p>
    <w:p w14:paraId="0D60575A" w14:textId="77777777" w:rsidR="003B2656" w:rsidRDefault="003B2656" w:rsidP="003B2656">
      <w:pPr>
        <w:spacing w:after="0" w:line="240" w:lineRule="auto"/>
        <w:rPr>
          <w:rFonts w:ascii="Book Antiqua" w:hAnsi="Book Antiqua"/>
          <w:sz w:val="30"/>
          <w:szCs w:val="30"/>
        </w:rPr>
      </w:pPr>
      <w:r>
        <w:rPr>
          <w:rFonts w:ascii="Book Antiqua" w:hAnsi="Book Antiqua"/>
          <w:sz w:val="30"/>
          <w:szCs w:val="30"/>
        </w:rPr>
        <w:t xml:space="preserve">   </w:t>
      </w:r>
      <w:r w:rsidRPr="003B2656">
        <w:rPr>
          <w:rFonts w:ascii="Book Antiqua" w:hAnsi="Book Antiqua"/>
          <w:sz w:val="30"/>
          <w:szCs w:val="30"/>
        </w:rPr>
        <w:t xml:space="preserve">Gordon was a member of the First Mennonite Church in Berne, Indiana. He had been a Sunday School teacher for 35 years and Sunday School Superintendent. He was also on the Church Board of Deacons. Gordon retired from General Electric (Ft. Wayne) in 1980 with 38 years of service as the Wage Administrator. </w:t>
      </w:r>
    </w:p>
    <w:p w14:paraId="446B5B5D" w14:textId="77777777" w:rsidR="003B2656" w:rsidRDefault="003B2656" w:rsidP="003B2656">
      <w:pPr>
        <w:spacing w:after="0" w:line="240" w:lineRule="auto"/>
        <w:rPr>
          <w:rFonts w:ascii="Book Antiqua" w:hAnsi="Book Antiqua"/>
          <w:sz w:val="30"/>
          <w:szCs w:val="30"/>
        </w:rPr>
      </w:pPr>
      <w:r>
        <w:rPr>
          <w:rFonts w:ascii="Book Antiqua" w:hAnsi="Book Antiqua"/>
          <w:sz w:val="30"/>
          <w:szCs w:val="30"/>
        </w:rPr>
        <w:t xml:space="preserve">   </w:t>
      </w:r>
      <w:r w:rsidRPr="003B2656">
        <w:rPr>
          <w:rFonts w:ascii="Book Antiqua" w:hAnsi="Book Antiqua"/>
          <w:sz w:val="30"/>
          <w:szCs w:val="30"/>
        </w:rPr>
        <w:t xml:space="preserve">Surviving </w:t>
      </w:r>
      <w:proofErr w:type="gramStart"/>
      <w:r w:rsidRPr="003B2656">
        <w:rPr>
          <w:rFonts w:ascii="Book Antiqua" w:hAnsi="Book Antiqua"/>
          <w:sz w:val="30"/>
          <w:szCs w:val="30"/>
        </w:rPr>
        <w:t>are</w:t>
      </w:r>
      <w:proofErr w:type="gramEnd"/>
      <w:r w:rsidRPr="003B2656">
        <w:rPr>
          <w:rFonts w:ascii="Book Antiqua" w:hAnsi="Book Antiqua"/>
          <w:sz w:val="30"/>
          <w:szCs w:val="30"/>
        </w:rPr>
        <w:t xml:space="preserve"> his wife, Verena Sprunger of Berne, Indiana; son, Barton (Judy) Sprunger of Indianapolis, Indiana; son, David (Lori) Sprunger of Roanoke, Indiana; daughter, Mary (Peter) Sprunger-Freese of Colorado Springs, Colorado; five grandchildren, and two great-grandchildren. </w:t>
      </w:r>
    </w:p>
    <w:p w14:paraId="2FB3E9D6" w14:textId="23D25086" w:rsidR="003B2656" w:rsidRDefault="003B2656" w:rsidP="003B2656">
      <w:pPr>
        <w:spacing w:after="0" w:line="240" w:lineRule="auto"/>
        <w:rPr>
          <w:rFonts w:ascii="Book Antiqua" w:hAnsi="Book Antiqua"/>
          <w:sz w:val="30"/>
          <w:szCs w:val="30"/>
        </w:rPr>
      </w:pPr>
      <w:r>
        <w:rPr>
          <w:rFonts w:ascii="Book Antiqua" w:hAnsi="Book Antiqua"/>
          <w:sz w:val="30"/>
          <w:szCs w:val="30"/>
        </w:rPr>
        <w:t xml:space="preserve">   </w:t>
      </w:r>
      <w:r w:rsidRPr="003B2656">
        <w:rPr>
          <w:rFonts w:ascii="Book Antiqua" w:hAnsi="Book Antiqua"/>
          <w:sz w:val="30"/>
          <w:szCs w:val="30"/>
        </w:rPr>
        <w:t xml:space="preserve">Funeral Services will be held at 10:30 a.m. Thursday, July 19, </w:t>
      </w:r>
      <w:proofErr w:type="gramStart"/>
      <w:r w:rsidRPr="003B2656">
        <w:rPr>
          <w:rFonts w:ascii="Book Antiqua" w:hAnsi="Book Antiqua"/>
          <w:sz w:val="30"/>
          <w:szCs w:val="30"/>
        </w:rPr>
        <w:t>2007</w:t>
      </w:r>
      <w:proofErr w:type="gramEnd"/>
      <w:r w:rsidRPr="003B2656">
        <w:rPr>
          <w:rFonts w:ascii="Book Antiqua" w:hAnsi="Book Antiqua"/>
          <w:sz w:val="30"/>
          <w:szCs w:val="30"/>
        </w:rPr>
        <w:t xml:space="preserve"> in the Swiss Village Auditorium, with interment to follow in the M.R.E. Cemetery of rural Berne, Indiana. Friends will be received from 4:30 p.m. to 7:30 p.m. Wednesday, July 18, </w:t>
      </w:r>
      <w:proofErr w:type="gramStart"/>
      <w:r w:rsidRPr="003B2656">
        <w:rPr>
          <w:rFonts w:ascii="Book Antiqua" w:hAnsi="Book Antiqua"/>
          <w:sz w:val="30"/>
          <w:szCs w:val="30"/>
        </w:rPr>
        <w:t>2007</w:t>
      </w:r>
      <w:proofErr w:type="gramEnd"/>
      <w:r w:rsidRPr="003B2656">
        <w:rPr>
          <w:rFonts w:ascii="Book Antiqua" w:hAnsi="Book Antiqua"/>
          <w:sz w:val="30"/>
          <w:szCs w:val="30"/>
        </w:rPr>
        <w:t xml:space="preserve"> at Swiss Village. Preferred Memorials are to Swiss Village. </w:t>
      </w:r>
    </w:p>
    <w:p w14:paraId="3FE320BD" w14:textId="77777777" w:rsidR="003B2656" w:rsidRDefault="003B2656" w:rsidP="003B2656">
      <w:pPr>
        <w:spacing w:after="0" w:line="240" w:lineRule="auto"/>
        <w:rPr>
          <w:rFonts w:ascii="Book Antiqua" w:hAnsi="Book Antiqua"/>
          <w:sz w:val="30"/>
          <w:szCs w:val="30"/>
        </w:rPr>
      </w:pPr>
    </w:p>
    <w:p w14:paraId="5F405E56" w14:textId="34C47B87" w:rsidR="0062450B" w:rsidRPr="006C7205" w:rsidRDefault="003B2656" w:rsidP="003B2656">
      <w:pPr>
        <w:spacing w:after="0" w:line="240" w:lineRule="auto"/>
        <w:rPr>
          <w:rFonts w:ascii="Book Antiqua" w:hAnsi="Book Antiqua"/>
          <w:sz w:val="30"/>
          <w:szCs w:val="30"/>
        </w:rPr>
      </w:pPr>
      <w:r w:rsidRPr="003B2656">
        <w:rPr>
          <w:rFonts w:ascii="Book Antiqua" w:hAnsi="Book Antiqua"/>
          <w:sz w:val="30"/>
          <w:szCs w:val="30"/>
        </w:rPr>
        <w:t>Yager-Kirchhofer Funeral Home</w:t>
      </w:r>
      <w:r>
        <w:rPr>
          <w:rFonts w:ascii="Book Antiqua" w:hAnsi="Book Antiqua"/>
          <w:sz w:val="30"/>
          <w:szCs w:val="30"/>
        </w:rPr>
        <w:t>, Adams County, Indiana</w:t>
      </w:r>
    </w:p>
    <w:sectPr w:rsidR="0062450B" w:rsidRPr="006C7205" w:rsidSect="003B2656">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05"/>
    <w:rsid w:val="00045C2A"/>
    <w:rsid w:val="0009452F"/>
    <w:rsid w:val="000F5DC1"/>
    <w:rsid w:val="00131F3E"/>
    <w:rsid w:val="001F0CA3"/>
    <w:rsid w:val="002A3D36"/>
    <w:rsid w:val="00314893"/>
    <w:rsid w:val="003B2656"/>
    <w:rsid w:val="00476489"/>
    <w:rsid w:val="004C4368"/>
    <w:rsid w:val="0058112B"/>
    <w:rsid w:val="005C5DC5"/>
    <w:rsid w:val="00617E94"/>
    <w:rsid w:val="0062450B"/>
    <w:rsid w:val="006900A8"/>
    <w:rsid w:val="006C7205"/>
    <w:rsid w:val="006D5C8A"/>
    <w:rsid w:val="00900DAC"/>
    <w:rsid w:val="00A85C7A"/>
    <w:rsid w:val="00B74C17"/>
    <w:rsid w:val="00C20FC8"/>
    <w:rsid w:val="00C753E0"/>
    <w:rsid w:val="00CE124E"/>
    <w:rsid w:val="00EF0289"/>
    <w:rsid w:val="00F85806"/>
    <w:rsid w:val="00FD2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87413"/>
  <w15:chartTrackingRefBased/>
  <w15:docId w15:val="{18B7D218-DC53-4B8B-BBE0-5ABB679F2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72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72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72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72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72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72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72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72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72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2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72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72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72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72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72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2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2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205"/>
    <w:rPr>
      <w:rFonts w:eastAsiaTheme="majorEastAsia" w:cstheme="majorBidi"/>
      <w:color w:val="272727" w:themeColor="text1" w:themeTint="D8"/>
    </w:rPr>
  </w:style>
  <w:style w:type="paragraph" w:styleId="Title">
    <w:name w:val="Title"/>
    <w:basedOn w:val="Normal"/>
    <w:next w:val="Normal"/>
    <w:link w:val="TitleChar"/>
    <w:uiPriority w:val="10"/>
    <w:qFormat/>
    <w:rsid w:val="006C72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2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2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2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205"/>
    <w:pPr>
      <w:spacing w:before="160"/>
      <w:jc w:val="center"/>
    </w:pPr>
    <w:rPr>
      <w:i/>
      <w:iCs/>
      <w:color w:val="404040" w:themeColor="text1" w:themeTint="BF"/>
    </w:rPr>
  </w:style>
  <w:style w:type="character" w:customStyle="1" w:styleId="QuoteChar">
    <w:name w:val="Quote Char"/>
    <w:basedOn w:val="DefaultParagraphFont"/>
    <w:link w:val="Quote"/>
    <w:uiPriority w:val="29"/>
    <w:rsid w:val="006C7205"/>
    <w:rPr>
      <w:i/>
      <w:iCs/>
      <w:color w:val="404040" w:themeColor="text1" w:themeTint="BF"/>
    </w:rPr>
  </w:style>
  <w:style w:type="paragraph" w:styleId="ListParagraph">
    <w:name w:val="List Paragraph"/>
    <w:basedOn w:val="Normal"/>
    <w:uiPriority w:val="34"/>
    <w:qFormat/>
    <w:rsid w:val="006C7205"/>
    <w:pPr>
      <w:ind w:left="720"/>
      <w:contextualSpacing/>
    </w:pPr>
  </w:style>
  <w:style w:type="character" w:styleId="IntenseEmphasis">
    <w:name w:val="Intense Emphasis"/>
    <w:basedOn w:val="DefaultParagraphFont"/>
    <w:uiPriority w:val="21"/>
    <w:qFormat/>
    <w:rsid w:val="006C7205"/>
    <w:rPr>
      <w:i/>
      <w:iCs/>
      <w:color w:val="0F4761" w:themeColor="accent1" w:themeShade="BF"/>
    </w:rPr>
  </w:style>
  <w:style w:type="paragraph" w:styleId="IntenseQuote">
    <w:name w:val="Intense Quote"/>
    <w:basedOn w:val="Normal"/>
    <w:next w:val="Normal"/>
    <w:link w:val="IntenseQuoteChar"/>
    <w:uiPriority w:val="30"/>
    <w:qFormat/>
    <w:rsid w:val="006C72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7205"/>
    <w:rPr>
      <w:i/>
      <w:iCs/>
      <w:color w:val="0F4761" w:themeColor="accent1" w:themeShade="BF"/>
    </w:rPr>
  </w:style>
  <w:style w:type="character" w:styleId="IntenseReference">
    <w:name w:val="Intense Reference"/>
    <w:basedOn w:val="DefaultParagraphFont"/>
    <w:uiPriority w:val="32"/>
    <w:qFormat/>
    <w:rsid w:val="006C72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234</Words>
  <Characters>1170</Characters>
  <Application>Microsoft Office Word</Application>
  <DocSecurity>0</DocSecurity>
  <Lines>16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2026-01-13T19:01:00Z</dcterms:created>
  <dcterms:modified xsi:type="dcterms:W3CDTF">2026-01-13T19:01:00Z</dcterms:modified>
</cp:coreProperties>
</file>