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36DE4" w14:textId="5C595E49" w:rsidR="006C7205" w:rsidRPr="00314893" w:rsidRDefault="00476489" w:rsidP="00314893">
      <w:pPr>
        <w:spacing w:after="0" w:line="240" w:lineRule="auto"/>
        <w:jc w:val="center"/>
        <w:rPr>
          <w:rFonts w:ascii="Book Antiqua" w:hAnsi="Book Antiqua"/>
          <w:sz w:val="40"/>
          <w:szCs w:val="40"/>
        </w:rPr>
      </w:pPr>
      <w:r>
        <w:rPr>
          <w:rFonts w:ascii="Book Antiqua" w:hAnsi="Book Antiqua"/>
          <w:sz w:val="40"/>
          <w:szCs w:val="40"/>
        </w:rPr>
        <w:t xml:space="preserve">Frieda (Brewster) </w:t>
      </w:r>
      <w:r w:rsidR="006C7205" w:rsidRPr="00314893">
        <w:rPr>
          <w:rFonts w:ascii="Book Antiqua" w:hAnsi="Book Antiqua"/>
          <w:sz w:val="40"/>
          <w:szCs w:val="40"/>
        </w:rPr>
        <w:t>Sprunger</w:t>
      </w:r>
    </w:p>
    <w:p w14:paraId="02946097" w14:textId="6D3D3642" w:rsidR="006C7205" w:rsidRPr="00314893" w:rsidRDefault="00476489" w:rsidP="00314893">
      <w:pPr>
        <w:spacing w:after="0" w:line="240" w:lineRule="auto"/>
        <w:jc w:val="center"/>
        <w:rPr>
          <w:rFonts w:ascii="Book Antiqua" w:hAnsi="Book Antiqua"/>
          <w:sz w:val="40"/>
          <w:szCs w:val="40"/>
        </w:rPr>
      </w:pPr>
      <w:r>
        <w:rPr>
          <w:rFonts w:ascii="Book Antiqua" w:hAnsi="Book Antiqua"/>
          <w:sz w:val="40"/>
          <w:szCs w:val="40"/>
        </w:rPr>
        <w:t>August 10, 1904 – July 5, 1931</w:t>
      </w:r>
    </w:p>
    <w:p w14:paraId="15DD4662" w14:textId="77777777" w:rsidR="00314893" w:rsidRDefault="00314893" w:rsidP="00314893">
      <w:pPr>
        <w:spacing w:after="0" w:line="240" w:lineRule="auto"/>
        <w:jc w:val="center"/>
        <w:rPr>
          <w:rFonts w:ascii="Book Antiqua" w:hAnsi="Book Antiqua"/>
          <w:sz w:val="30"/>
          <w:szCs w:val="30"/>
        </w:rPr>
      </w:pPr>
    </w:p>
    <w:p w14:paraId="25532A0A" w14:textId="14CD13A1" w:rsidR="00314893" w:rsidRDefault="00476489" w:rsidP="00314893">
      <w:pPr>
        <w:spacing w:after="0" w:line="240" w:lineRule="auto"/>
        <w:jc w:val="center"/>
        <w:rPr>
          <w:rFonts w:ascii="Book Antiqua" w:hAnsi="Book Antiqua"/>
          <w:sz w:val="30"/>
          <w:szCs w:val="30"/>
        </w:rPr>
      </w:pPr>
      <w:r>
        <w:rPr>
          <w:noProof/>
        </w:rPr>
        <w:drawing>
          <wp:inline distT="0" distB="0" distL="0" distR="0" wp14:anchorId="1DE14736" wp14:editId="18F10DF7">
            <wp:extent cx="2942524" cy="1884593"/>
            <wp:effectExtent l="0" t="0" r="0" b="1905"/>
            <wp:docPr id="56979684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1111" r="4167" b="7052"/>
                    <a:stretch>
                      <a:fillRect/>
                    </a:stretch>
                  </pic:blipFill>
                  <pic:spPr bwMode="auto">
                    <a:xfrm>
                      <a:off x="0" y="0"/>
                      <a:ext cx="2965573" cy="1899355"/>
                    </a:xfrm>
                    <a:prstGeom prst="rect">
                      <a:avLst/>
                    </a:prstGeom>
                    <a:noFill/>
                    <a:ln>
                      <a:noFill/>
                    </a:ln>
                    <a:extLst>
                      <a:ext uri="{53640926-AAD7-44D8-BBD7-CCE9431645EC}">
                        <a14:shadowObscured xmlns:a14="http://schemas.microsoft.com/office/drawing/2010/main"/>
                      </a:ext>
                    </a:extLst>
                  </pic:spPr>
                </pic:pic>
              </a:graphicData>
            </a:graphic>
          </wp:inline>
        </w:drawing>
      </w:r>
    </w:p>
    <w:p w14:paraId="16D430EE" w14:textId="6A621D89" w:rsidR="00314893" w:rsidRDefault="00314893" w:rsidP="001F0CA3">
      <w:pPr>
        <w:spacing w:after="0" w:line="240" w:lineRule="auto"/>
        <w:jc w:val="center"/>
        <w:rPr>
          <w:rFonts w:ascii="Book Antiqua" w:hAnsi="Book Antiqua"/>
          <w:sz w:val="30"/>
          <w:szCs w:val="30"/>
        </w:rPr>
      </w:pPr>
      <w:r>
        <w:rPr>
          <w:rFonts w:ascii="Book Antiqua" w:hAnsi="Book Antiqua"/>
          <w:sz w:val="30"/>
          <w:szCs w:val="30"/>
        </w:rPr>
        <w:t xml:space="preserve">Photo by </w:t>
      </w:r>
      <w:r w:rsidR="001F0CA3">
        <w:rPr>
          <w:rFonts w:ascii="Book Antiqua" w:hAnsi="Book Antiqua"/>
          <w:sz w:val="30"/>
          <w:szCs w:val="30"/>
        </w:rPr>
        <w:t>Shaunda Bedwell Opdycke</w:t>
      </w:r>
    </w:p>
    <w:p w14:paraId="063B7BE8" w14:textId="77777777" w:rsidR="001F0CA3" w:rsidRPr="006C7205" w:rsidRDefault="001F0CA3" w:rsidP="001F0CA3">
      <w:pPr>
        <w:spacing w:after="0" w:line="240" w:lineRule="auto"/>
        <w:jc w:val="center"/>
        <w:rPr>
          <w:rFonts w:ascii="Book Antiqua" w:hAnsi="Book Antiqua"/>
          <w:sz w:val="30"/>
          <w:szCs w:val="30"/>
        </w:rPr>
      </w:pPr>
    </w:p>
    <w:p w14:paraId="6CBADA46" w14:textId="1EAE810E" w:rsidR="0058112B" w:rsidRDefault="00476489" w:rsidP="0058112B">
      <w:pPr>
        <w:spacing w:after="0" w:line="240" w:lineRule="auto"/>
        <w:rPr>
          <w:rFonts w:ascii="Book Antiqua" w:hAnsi="Book Antiqua"/>
          <w:sz w:val="30"/>
          <w:szCs w:val="30"/>
        </w:rPr>
      </w:pPr>
      <w:r>
        <w:rPr>
          <w:rFonts w:ascii="Book Antiqua" w:hAnsi="Book Antiqua"/>
          <w:sz w:val="30"/>
          <w:szCs w:val="30"/>
        </w:rPr>
        <w:t>APOPLEXY TAKES LIFE OF YOUNG MOTHER</w:t>
      </w:r>
    </w:p>
    <w:p w14:paraId="502CC6E7" w14:textId="1F558BA8"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Funeral of Mrs. Willis E. Sprunger Held at Mennonite Church </w:t>
      </w:r>
      <w:proofErr w:type="gramStart"/>
      <w:r>
        <w:rPr>
          <w:rFonts w:ascii="Book Antiqua" w:hAnsi="Book Antiqua"/>
          <w:sz w:val="30"/>
          <w:szCs w:val="30"/>
        </w:rPr>
        <w:t>at</w:t>
      </w:r>
      <w:proofErr w:type="gramEnd"/>
      <w:r>
        <w:rPr>
          <w:rFonts w:ascii="Book Antiqua" w:hAnsi="Book Antiqua"/>
          <w:sz w:val="30"/>
          <w:szCs w:val="30"/>
        </w:rPr>
        <w:t xml:space="preserve"> Berne</w:t>
      </w:r>
    </w:p>
    <w:p w14:paraId="0C004737" w14:textId="77777777" w:rsidR="00476489" w:rsidRDefault="00476489" w:rsidP="0058112B">
      <w:pPr>
        <w:spacing w:after="0" w:line="240" w:lineRule="auto"/>
        <w:rPr>
          <w:rFonts w:ascii="Book Antiqua" w:hAnsi="Book Antiqua"/>
          <w:sz w:val="30"/>
          <w:szCs w:val="30"/>
        </w:rPr>
      </w:pPr>
    </w:p>
    <w:p w14:paraId="27D7BE08" w14:textId="09089111"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   Funeral services for the late Mrs. Frieda Brewster Sprunger, wife of Willis E. Sprunger of 328 West Fourth </w:t>
      </w:r>
      <w:proofErr w:type="gramStart"/>
      <w:r>
        <w:rPr>
          <w:rFonts w:ascii="Book Antiqua" w:hAnsi="Book Antiqua"/>
          <w:sz w:val="30"/>
          <w:szCs w:val="30"/>
        </w:rPr>
        <w:t>street</w:t>
      </w:r>
      <w:proofErr w:type="gramEnd"/>
      <w:r>
        <w:rPr>
          <w:rFonts w:ascii="Book Antiqua" w:hAnsi="Book Antiqua"/>
          <w:sz w:val="30"/>
          <w:szCs w:val="30"/>
        </w:rPr>
        <w:t>, Auburn, were held Tuesday afternoon at Berne, in the Mennonite church, with burial in the M. R. E. cemetery at Berne.</w:t>
      </w:r>
    </w:p>
    <w:p w14:paraId="7CE4D429" w14:textId="77777777"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   The young wife and mother died Sunday morning at 10:45 after an illness of fifteen days.  Taken with a nervous breakdown, a clot formed at the base of the brain, causing apoplexy.  </w:t>
      </w:r>
    </w:p>
    <w:p w14:paraId="4C3B1B10" w14:textId="0E30D2C0"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   She was </w:t>
      </w:r>
      <w:proofErr w:type="gramStart"/>
      <w:r>
        <w:rPr>
          <w:rFonts w:ascii="Book Antiqua" w:hAnsi="Book Antiqua"/>
          <w:sz w:val="30"/>
          <w:szCs w:val="30"/>
        </w:rPr>
        <w:t>born</w:t>
      </w:r>
      <w:proofErr w:type="gramEnd"/>
      <w:r>
        <w:rPr>
          <w:rFonts w:ascii="Book Antiqua" w:hAnsi="Book Antiqua"/>
          <w:sz w:val="30"/>
          <w:szCs w:val="30"/>
        </w:rPr>
        <w:t xml:space="preserve"> August 10, 1904, in Jefferson township, </w:t>
      </w:r>
      <w:proofErr w:type="gramStart"/>
      <w:r>
        <w:rPr>
          <w:rFonts w:ascii="Book Antiqua" w:hAnsi="Book Antiqua"/>
          <w:sz w:val="30"/>
          <w:szCs w:val="30"/>
        </w:rPr>
        <w:t>Adams county</w:t>
      </w:r>
      <w:proofErr w:type="gramEnd"/>
      <w:r>
        <w:rPr>
          <w:rFonts w:ascii="Book Antiqua" w:hAnsi="Book Antiqua"/>
          <w:sz w:val="30"/>
          <w:szCs w:val="30"/>
        </w:rPr>
        <w:t xml:space="preserve">.  She was married April 16, 1922, and was the mother of two children, </w:t>
      </w:r>
      <w:proofErr w:type="gramStart"/>
      <w:r>
        <w:rPr>
          <w:rFonts w:ascii="Book Antiqua" w:hAnsi="Book Antiqua"/>
          <w:sz w:val="30"/>
          <w:szCs w:val="30"/>
        </w:rPr>
        <w:t>on</w:t>
      </w:r>
      <w:proofErr w:type="gramEnd"/>
      <w:r>
        <w:rPr>
          <w:rFonts w:ascii="Book Antiqua" w:hAnsi="Book Antiqua"/>
          <w:sz w:val="30"/>
          <w:szCs w:val="30"/>
        </w:rPr>
        <w:t xml:space="preserve"> of whom is deceased.</w:t>
      </w:r>
    </w:p>
    <w:p w14:paraId="7EB4D727" w14:textId="4C44E724"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   Mr. and Mrs. Sprunger have resided in </w:t>
      </w:r>
      <w:proofErr w:type="gramStart"/>
      <w:r>
        <w:rPr>
          <w:rFonts w:ascii="Book Antiqua" w:hAnsi="Book Antiqua"/>
          <w:sz w:val="30"/>
          <w:szCs w:val="30"/>
        </w:rPr>
        <w:t>Auburn</w:t>
      </w:r>
      <w:proofErr w:type="gramEnd"/>
      <w:r>
        <w:rPr>
          <w:rFonts w:ascii="Book Antiqua" w:hAnsi="Book Antiqua"/>
          <w:sz w:val="30"/>
          <w:szCs w:val="30"/>
        </w:rPr>
        <w:t xml:space="preserve"> three years, the husband conducting an upholstering shop on East ninth </w:t>
      </w:r>
      <w:proofErr w:type="gramStart"/>
      <w:r>
        <w:rPr>
          <w:rFonts w:ascii="Book Antiqua" w:hAnsi="Book Antiqua"/>
          <w:sz w:val="30"/>
          <w:szCs w:val="30"/>
        </w:rPr>
        <w:t>street</w:t>
      </w:r>
      <w:proofErr w:type="gramEnd"/>
      <w:r>
        <w:rPr>
          <w:rFonts w:ascii="Book Antiqua" w:hAnsi="Book Antiqua"/>
          <w:sz w:val="30"/>
          <w:szCs w:val="30"/>
        </w:rPr>
        <w:t>.</w:t>
      </w:r>
    </w:p>
    <w:p w14:paraId="3DF121D5" w14:textId="22757FFE"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   Surviving </w:t>
      </w:r>
      <w:proofErr w:type="gramStart"/>
      <w:r>
        <w:rPr>
          <w:rFonts w:ascii="Book Antiqua" w:hAnsi="Book Antiqua"/>
          <w:sz w:val="30"/>
          <w:szCs w:val="30"/>
        </w:rPr>
        <w:t>are</w:t>
      </w:r>
      <w:proofErr w:type="gramEnd"/>
      <w:r>
        <w:rPr>
          <w:rFonts w:ascii="Book Antiqua" w:hAnsi="Book Antiqua"/>
          <w:sz w:val="30"/>
          <w:szCs w:val="30"/>
        </w:rPr>
        <w:t xml:space="preserve"> the husband, an 8-year-old daughter, Laverda Louise, and a sister, Florence Lucille Brewster, 12, whom Mr. and Mrs. </w:t>
      </w:r>
      <w:r>
        <w:rPr>
          <w:rFonts w:ascii="Book Antiqua" w:hAnsi="Book Antiqua"/>
          <w:sz w:val="30"/>
          <w:szCs w:val="30"/>
        </w:rPr>
        <w:lastRenderedPageBreak/>
        <w:t>Sprunger adopted.  Also surviving are the father, C. W. Brewster of Fort Wayne, and the following brothers and sisters</w:t>
      </w:r>
      <w:proofErr w:type="gramStart"/>
      <w:r>
        <w:rPr>
          <w:rFonts w:ascii="Book Antiqua" w:hAnsi="Book Antiqua"/>
          <w:sz w:val="30"/>
          <w:szCs w:val="30"/>
        </w:rPr>
        <w:t>:  Harold</w:t>
      </w:r>
      <w:proofErr w:type="gramEnd"/>
      <w:r>
        <w:rPr>
          <w:rFonts w:ascii="Book Antiqua" w:hAnsi="Book Antiqua"/>
          <w:sz w:val="30"/>
          <w:szCs w:val="30"/>
        </w:rPr>
        <w:t xml:space="preserve"> Brewster and Mainard Brewster, residing in Auburn, Melvin Brewster of Fort Wayne, Rober Brewster of Decatur, Jean Brewster of Fort Wayne, Hulda Brewster of Berne, and Mrs. Faye Gunder of Decatur.</w:t>
      </w:r>
    </w:p>
    <w:p w14:paraId="18B78A10" w14:textId="4BCD2AD5" w:rsidR="00476489" w:rsidRDefault="00476489" w:rsidP="0058112B">
      <w:pPr>
        <w:spacing w:after="0" w:line="240" w:lineRule="auto"/>
        <w:rPr>
          <w:rFonts w:ascii="Book Antiqua" w:hAnsi="Book Antiqua"/>
          <w:sz w:val="30"/>
          <w:szCs w:val="30"/>
        </w:rPr>
      </w:pPr>
      <w:r>
        <w:rPr>
          <w:rFonts w:ascii="Book Antiqua" w:hAnsi="Book Antiqua"/>
          <w:sz w:val="30"/>
          <w:szCs w:val="30"/>
        </w:rPr>
        <w:t xml:space="preserve">   Mrs. Sprunger was a member of the Blue Creek Methodist church in </w:t>
      </w:r>
      <w:proofErr w:type="gramStart"/>
      <w:r>
        <w:rPr>
          <w:rFonts w:ascii="Book Antiqua" w:hAnsi="Book Antiqua"/>
          <w:sz w:val="30"/>
          <w:szCs w:val="30"/>
        </w:rPr>
        <w:t>Adams county</w:t>
      </w:r>
      <w:proofErr w:type="gramEnd"/>
      <w:r>
        <w:rPr>
          <w:rFonts w:ascii="Book Antiqua" w:hAnsi="Book Antiqua"/>
          <w:sz w:val="30"/>
          <w:szCs w:val="30"/>
        </w:rPr>
        <w:t>.</w:t>
      </w:r>
    </w:p>
    <w:p w14:paraId="45B66048" w14:textId="77777777" w:rsidR="00131F3E" w:rsidRDefault="00131F3E" w:rsidP="0058112B">
      <w:pPr>
        <w:spacing w:after="0" w:line="240" w:lineRule="auto"/>
        <w:rPr>
          <w:rFonts w:ascii="Book Antiqua" w:hAnsi="Book Antiqua"/>
          <w:sz w:val="30"/>
          <w:szCs w:val="30"/>
        </w:rPr>
      </w:pPr>
    </w:p>
    <w:p w14:paraId="75DEA160" w14:textId="6CFC99AB" w:rsidR="00131F3E" w:rsidRDefault="00131F3E" w:rsidP="0058112B">
      <w:pPr>
        <w:spacing w:after="0" w:line="240" w:lineRule="auto"/>
        <w:rPr>
          <w:rFonts w:ascii="Book Antiqua" w:hAnsi="Book Antiqua"/>
          <w:sz w:val="30"/>
          <w:szCs w:val="30"/>
        </w:rPr>
      </w:pPr>
      <w:r>
        <w:rPr>
          <w:rFonts w:ascii="Book Antiqua" w:hAnsi="Book Antiqua"/>
          <w:sz w:val="30"/>
          <w:szCs w:val="30"/>
        </w:rPr>
        <w:t>Garrett Clipper, DeKalb County, Indiana</w:t>
      </w:r>
    </w:p>
    <w:p w14:paraId="67140663" w14:textId="6DBAADD1" w:rsidR="00131F3E" w:rsidRDefault="00131F3E" w:rsidP="0058112B">
      <w:pPr>
        <w:spacing w:after="0" w:line="240" w:lineRule="auto"/>
        <w:rPr>
          <w:rFonts w:ascii="Book Antiqua" w:hAnsi="Book Antiqua"/>
          <w:sz w:val="30"/>
          <w:szCs w:val="30"/>
        </w:rPr>
      </w:pPr>
      <w:r>
        <w:rPr>
          <w:rFonts w:ascii="Book Antiqua" w:hAnsi="Book Antiqua"/>
          <w:sz w:val="30"/>
          <w:szCs w:val="30"/>
        </w:rPr>
        <w:t>Thursday, July 9, 1931</w:t>
      </w:r>
    </w:p>
    <w:p w14:paraId="1932734B" w14:textId="54882B2E" w:rsidR="00131F3E" w:rsidRDefault="00131F3E" w:rsidP="0058112B">
      <w:pPr>
        <w:spacing w:after="0" w:line="240" w:lineRule="auto"/>
        <w:rPr>
          <w:rFonts w:ascii="Book Antiqua" w:hAnsi="Book Antiqua"/>
          <w:sz w:val="30"/>
          <w:szCs w:val="30"/>
        </w:rPr>
      </w:pPr>
      <w:r>
        <w:rPr>
          <w:rFonts w:ascii="Book Antiqua" w:hAnsi="Book Antiqua"/>
          <w:sz w:val="30"/>
          <w:szCs w:val="30"/>
        </w:rPr>
        <w:t>**</w:t>
      </w:r>
    </w:p>
    <w:p w14:paraId="5D6C81E6" w14:textId="77777777" w:rsidR="00131F3E" w:rsidRDefault="00131F3E" w:rsidP="0058112B">
      <w:pPr>
        <w:spacing w:after="0" w:line="240" w:lineRule="auto"/>
        <w:rPr>
          <w:rFonts w:ascii="Book Antiqua" w:hAnsi="Book Antiqua"/>
          <w:sz w:val="30"/>
          <w:szCs w:val="30"/>
        </w:rPr>
      </w:pPr>
    </w:p>
    <w:p w14:paraId="639E7B35" w14:textId="77777777" w:rsidR="00131F3E" w:rsidRDefault="00131F3E" w:rsidP="00131F3E">
      <w:pPr>
        <w:spacing w:after="0" w:line="240" w:lineRule="auto"/>
        <w:rPr>
          <w:rFonts w:ascii="Book Antiqua" w:hAnsi="Book Antiqua"/>
          <w:sz w:val="30"/>
          <w:szCs w:val="30"/>
        </w:rPr>
      </w:pPr>
      <w:r w:rsidRPr="00131F3E">
        <w:rPr>
          <w:rFonts w:ascii="Book Antiqua" w:hAnsi="Book Antiqua"/>
          <w:sz w:val="30"/>
          <w:szCs w:val="30"/>
        </w:rPr>
        <w:t>Indiana, U.S., Death Certificates, 1899-2017</w:t>
      </w:r>
    </w:p>
    <w:p w14:paraId="545F876D" w14:textId="77777777" w:rsidR="00131F3E" w:rsidRPr="00131F3E" w:rsidRDefault="00131F3E" w:rsidP="00131F3E">
      <w:pPr>
        <w:spacing w:after="0" w:line="240" w:lineRule="auto"/>
        <w:rPr>
          <w:rFonts w:ascii="Book Antiqua" w:hAnsi="Book Antiqua"/>
          <w:sz w:val="30"/>
          <w:szCs w:val="30"/>
        </w:rPr>
      </w:pPr>
    </w:p>
    <w:p w14:paraId="51E997EA"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Name Frieda O. Sprunger</w:t>
      </w:r>
    </w:p>
    <w:p w14:paraId="0975C8EC"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Gender Female</w:t>
      </w:r>
    </w:p>
    <w:p w14:paraId="06A9C235"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Race White</w:t>
      </w:r>
    </w:p>
    <w:p w14:paraId="398C0EC5"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Marital Status Married</w:t>
      </w:r>
    </w:p>
    <w:p w14:paraId="4D1F7927"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Age 26y 10m 25d</w:t>
      </w:r>
    </w:p>
    <w:p w14:paraId="4B77A1FD"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Birth Date 10 Aug 1904</w:t>
      </w:r>
    </w:p>
    <w:p w14:paraId="478E3210" w14:textId="77777777" w:rsidR="00131F3E" w:rsidRPr="00131F3E" w:rsidRDefault="00131F3E" w:rsidP="00131F3E">
      <w:pPr>
        <w:spacing w:after="0" w:line="240" w:lineRule="auto"/>
        <w:rPr>
          <w:rFonts w:ascii="Book Antiqua" w:hAnsi="Book Antiqua"/>
          <w:sz w:val="30"/>
          <w:szCs w:val="30"/>
        </w:rPr>
      </w:pPr>
      <w:proofErr w:type="gramStart"/>
      <w:r w:rsidRPr="00131F3E">
        <w:rPr>
          <w:rFonts w:ascii="Book Antiqua" w:hAnsi="Book Antiqua"/>
          <w:sz w:val="30"/>
          <w:szCs w:val="30"/>
        </w:rPr>
        <w:t>Birth Place</w:t>
      </w:r>
      <w:proofErr w:type="gramEnd"/>
      <w:r w:rsidRPr="00131F3E">
        <w:rPr>
          <w:rFonts w:ascii="Book Antiqua" w:hAnsi="Book Antiqua"/>
          <w:sz w:val="30"/>
          <w:szCs w:val="30"/>
        </w:rPr>
        <w:t xml:space="preserve"> Indiana</w:t>
      </w:r>
    </w:p>
    <w:p w14:paraId="352370C5"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Death Date 5 Jul 1931</w:t>
      </w:r>
    </w:p>
    <w:p w14:paraId="2BAA110E" w14:textId="559579E8"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Death Place A</w:t>
      </w:r>
      <w:r>
        <w:rPr>
          <w:rFonts w:ascii="Book Antiqua" w:hAnsi="Book Antiqua"/>
          <w:sz w:val="30"/>
          <w:szCs w:val="30"/>
        </w:rPr>
        <w:t>u</w:t>
      </w:r>
      <w:r w:rsidRPr="00131F3E">
        <w:rPr>
          <w:rFonts w:ascii="Book Antiqua" w:hAnsi="Book Antiqua"/>
          <w:sz w:val="30"/>
          <w:szCs w:val="30"/>
        </w:rPr>
        <w:t>burn, DeKalb, Indiana, USA</w:t>
      </w:r>
    </w:p>
    <w:p w14:paraId="365D179C"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Death Registration Date 1931</w:t>
      </w:r>
    </w:p>
    <w:p w14:paraId="2C5F8720"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Father C W Brewster</w:t>
      </w:r>
    </w:p>
    <w:p w14:paraId="67CFAD17"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Mother Maud Marsh</w:t>
      </w:r>
    </w:p>
    <w:p w14:paraId="25303CB9" w14:textId="77777777" w:rsidR="00131F3E" w:rsidRPr="00131F3E" w:rsidRDefault="00131F3E" w:rsidP="00131F3E">
      <w:pPr>
        <w:spacing w:after="0" w:line="240" w:lineRule="auto"/>
        <w:rPr>
          <w:rFonts w:ascii="Book Antiqua" w:hAnsi="Book Antiqua"/>
          <w:sz w:val="30"/>
          <w:szCs w:val="30"/>
        </w:rPr>
      </w:pPr>
      <w:r w:rsidRPr="00131F3E">
        <w:rPr>
          <w:rFonts w:ascii="Book Antiqua" w:hAnsi="Book Antiqua"/>
          <w:sz w:val="30"/>
          <w:szCs w:val="30"/>
        </w:rPr>
        <w:t>Spouse Willis E. Sprunger, informant</w:t>
      </w:r>
    </w:p>
    <w:p w14:paraId="1038BCFE" w14:textId="3A745ECB" w:rsidR="002A3D36" w:rsidRPr="006C7205" w:rsidRDefault="00131F3E" w:rsidP="001F0CA3">
      <w:pPr>
        <w:spacing w:after="0" w:line="240" w:lineRule="auto"/>
        <w:rPr>
          <w:rFonts w:ascii="Book Antiqua" w:hAnsi="Book Antiqua"/>
          <w:sz w:val="30"/>
          <w:szCs w:val="30"/>
        </w:rPr>
      </w:pPr>
      <w:r w:rsidRPr="00131F3E">
        <w:rPr>
          <w:rFonts w:ascii="Book Antiqua" w:hAnsi="Book Antiqua"/>
          <w:sz w:val="30"/>
          <w:szCs w:val="30"/>
        </w:rPr>
        <w:t>Burial MRE 7-7-1931</w:t>
      </w:r>
    </w:p>
    <w:sectPr w:rsidR="002A3D36" w:rsidRPr="006C7205" w:rsidSect="00131F3E">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05"/>
    <w:rsid w:val="0009452F"/>
    <w:rsid w:val="000F5DC1"/>
    <w:rsid w:val="00131F3E"/>
    <w:rsid w:val="001F0CA3"/>
    <w:rsid w:val="002A3D36"/>
    <w:rsid w:val="00314893"/>
    <w:rsid w:val="00476489"/>
    <w:rsid w:val="0058112B"/>
    <w:rsid w:val="005C5DC5"/>
    <w:rsid w:val="006C7205"/>
    <w:rsid w:val="006D5C8A"/>
    <w:rsid w:val="00900DAC"/>
    <w:rsid w:val="00A85C7A"/>
    <w:rsid w:val="00B74C17"/>
    <w:rsid w:val="00C20FC8"/>
    <w:rsid w:val="00C753E0"/>
    <w:rsid w:val="00CE1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87413"/>
  <w15:chartTrackingRefBased/>
  <w15:docId w15:val="{18B7D218-DC53-4B8B-BBE0-5ABB679F2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2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72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72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2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2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2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2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2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2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05"/>
    <w:rPr>
      <w:rFonts w:eastAsiaTheme="majorEastAsia" w:cstheme="majorBidi"/>
      <w:color w:val="272727" w:themeColor="text1" w:themeTint="D8"/>
    </w:rPr>
  </w:style>
  <w:style w:type="paragraph" w:styleId="Title">
    <w:name w:val="Title"/>
    <w:basedOn w:val="Normal"/>
    <w:next w:val="Normal"/>
    <w:link w:val="TitleChar"/>
    <w:uiPriority w:val="10"/>
    <w:qFormat/>
    <w:rsid w:val="006C7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05"/>
    <w:pPr>
      <w:spacing w:before="160"/>
      <w:jc w:val="center"/>
    </w:pPr>
    <w:rPr>
      <w:i/>
      <w:iCs/>
      <w:color w:val="404040" w:themeColor="text1" w:themeTint="BF"/>
    </w:rPr>
  </w:style>
  <w:style w:type="character" w:customStyle="1" w:styleId="QuoteChar">
    <w:name w:val="Quote Char"/>
    <w:basedOn w:val="DefaultParagraphFont"/>
    <w:link w:val="Quote"/>
    <w:uiPriority w:val="29"/>
    <w:rsid w:val="006C7205"/>
    <w:rPr>
      <w:i/>
      <w:iCs/>
      <w:color w:val="404040" w:themeColor="text1" w:themeTint="BF"/>
    </w:rPr>
  </w:style>
  <w:style w:type="paragraph" w:styleId="ListParagraph">
    <w:name w:val="List Paragraph"/>
    <w:basedOn w:val="Normal"/>
    <w:uiPriority w:val="34"/>
    <w:qFormat/>
    <w:rsid w:val="006C7205"/>
    <w:pPr>
      <w:ind w:left="720"/>
      <w:contextualSpacing/>
    </w:pPr>
  </w:style>
  <w:style w:type="character" w:styleId="IntenseEmphasis">
    <w:name w:val="Intense Emphasis"/>
    <w:basedOn w:val="DefaultParagraphFont"/>
    <w:uiPriority w:val="21"/>
    <w:qFormat/>
    <w:rsid w:val="006C7205"/>
    <w:rPr>
      <w:i/>
      <w:iCs/>
      <w:color w:val="0F4761" w:themeColor="accent1" w:themeShade="BF"/>
    </w:rPr>
  </w:style>
  <w:style w:type="paragraph" w:styleId="IntenseQuote">
    <w:name w:val="Intense Quote"/>
    <w:basedOn w:val="Normal"/>
    <w:next w:val="Normal"/>
    <w:link w:val="IntenseQuoteChar"/>
    <w:uiPriority w:val="30"/>
    <w:qFormat/>
    <w:rsid w:val="006C7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205"/>
    <w:rPr>
      <w:i/>
      <w:iCs/>
      <w:color w:val="0F4761" w:themeColor="accent1" w:themeShade="BF"/>
    </w:rPr>
  </w:style>
  <w:style w:type="character" w:styleId="IntenseReference">
    <w:name w:val="Intense Reference"/>
    <w:basedOn w:val="DefaultParagraphFont"/>
    <w:uiPriority w:val="32"/>
    <w:qFormat/>
    <w:rsid w:val="006C72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314</Words>
  <Characters>1569</Characters>
  <Application>Microsoft Office Word</Application>
  <DocSecurity>0</DocSecurity>
  <Lines>21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2026-01-13T18:04:00Z</dcterms:created>
  <dcterms:modified xsi:type="dcterms:W3CDTF">2026-01-13T18:04:00Z</dcterms:modified>
</cp:coreProperties>
</file>