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8BDA86" w14:textId="66AA6626" w:rsidR="0009452F" w:rsidRPr="001451FA" w:rsidRDefault="00FE2508" w:rsidP="00FA2D36">
      <w:pPr>
        <w:spacing w:after="0" w:line="276" w:lineRule="auto"/>
        <w:jc w:val="center"/>
        <w:rPr>
          <w:rFonts w:ascii="Book Antiqua" w:hAnsi="Book Antiqua"/>
          <w:sz w:val="40"/>
          <w:szCs w:val="40"/>
        </w:rPr>
      </w:pPr>
      <w:r>
        <w:rPr>
          <w:rFonts w:ascii="Book Antiqua" w:hAnsi="Book Antiqua"/>
          <w:sz w:val="40"/>
          <w:szCs w:val="40"/>
        </w:rPr>
        <w:t>Florine N. (Augsburger)</w:t>
      </w:r>
      <w:r w:rsidR="001451FA" w:rsidRPr="001451FA">
        <w:rPr>
          <w:rFonts w:ascii="Book Antiqua" w:hAnsi="Book Antiqua"/>
          <w:sz w:val="40"/>
          <w:szCs w:val="40"/>
        </w:rPr>
        <w:t xml:space="preserve"> Sprunger</w:t>
      </w:r>
    </w:p>
    <w:p w14:paraId="1B5235E1" w14:textId="17FE48D1" w:rsidR="001451FA" w:rsidRPr="001451FA" w:rsidRDefault="00FE2508" w:rsidP="00FA2D36">
      <w:pPr>
        <w:spacing w:after="0" w:line="276" w:lineRule="auto"/>
        <w:jc w:val="center"/>
        <w:rPr>
          <w:rFonts w:ascii="Book Antiqua" w:hAnsi="Book Antiqua"/>
          <w:sz w:val="40"/>
          <w:szCs w:val="40"/>
        </w:rPr>
      </w:pPr>
      <w:r>
        <w:rPr>
          <w:rFonts w:ascii="Book Antiqua" w:hAnsi="Book Antiqua"/>
          <w:sz w:val="40"/>
          <w:szCs w:val="40"/>
        </w:rPr>
        <w:t>December 29, 1909 – March 2, 2002</w:t>
      </w:r>
    </w:p>
    <w:p w14:paraId="62192957" w14:textId="77777777" w:rsidR="001451FA" w:rsidRPr="00305002" w:rsidRDefault="001451FA" w:rsidP="001451FA">
      <w:pPr>
        <w:spacing w:after="0" w:line="240" w:lineRule="auto"/>
        <w:jc w:val="center"/>
        <w:rPr>
          <w:rFonts w:ascii="Book Antiqua" w:hAnsi="Book Antiqua"/>
          <w:noProof/>
        </w:rPr>
      </w:pPr>
    </w:p>
    <w:p w14:paraId="7C9C3F4E" w14:textId="501FAE44" w:rsidR="001451FA" w:rsidRDefault="00FE2508" w:rsidP="001451FA">
      <w:pPr>
        <w:spacing w:after="0" w:line="240" w:lineRule="auto"/>
        <w:jc w:val="center"/>
        <w:rPr>
          <w:rFonts w:ascii="Book Antiqua" w:hAnsi="Book Antiqua"/>
          <w:sz w:val="30"/>
          <w:szCs w:val="30"/>
        </w:rPr>
      </w:pPr>
      <w:r>
        <w:rPr>
          <w:noProof/>
        </w:rPr>
        <w:drawing>
          <wp:inline distT="0" distB="0" distL="0" distR="0" wp14:anchorId="63A27E17" wp14:editId="2CDDAC37">
            <wp:extent cx="3193415" cy="2175002"/>
            <wp:effectExtent l="0" t="0" r="6985" b="0"/>
            <wp:docPr id="761343841" name="Picture 9"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3632" b="5555"/>
                    <a:stretch>
                      <a:fillRect/>
                    </a:stretch>
                  </pic:blipFill>
                  <pic:spPr bwMode="auto">
                    <a:xfrm>
                      <a:off x="0" y="0"/>
                      <a:ext cx="3203492" cy="2181865"/>
                    </a:xfrm>
                    <a:prstGeom prst="rect">
                      <a:avLst/>
                    </a:prstGeom>
                    <a:noFill/>
                    <a:ln>
                      <a:noFill/>
                    </a:ln>
                    <a:extLst>
                      <a:ext uri="{53640926-AAD7-44D8-BBD7-CCE9431645EC}">
                        <a14:shadowObscured xmlns:a14="http://schemas.microsoft.com/office/drawing/2010/main"/>
                      </a:ext>
                    </a:extLst>
                  </pic:spPr>
                </pic:pic>
              </a:graphicData>
            </a:graphic>
          </wp:inline>
        </w:drawing>
      </w:r>
    </w:p>
    <w:p w14:paraId="4241DC25" w14:textId="1B81AAF4" w:rsidR="001451FA" w:rsidRDefault="001451FA" w:rsidP="001451FA">
      <w:pPr>
        <w:spacing w:after="0" w:line="240" w:lineRule="auto"/>
        <w:jc w:val="center"/>
        <w:rPr>
          <w:rFonts w:ascii="Book Antiqua" w:hAnsi="Book Antiqua"/>
          <w:sz w:val="30"/>
          <w:szCs w:val="30"/>
        </w:rPr>
      </w:pPr>
      <w:r w:rsidRPr="001451FA">
        <w:rPr>
          <w:rFonts w:ascii="Book Antiqua" w:hAnsi="Book Antiqua"/>
          <w:sz w:val="30"/>
          <w:szCs w:val="30"/>
        </w:rPr>
        <w:t>Photo</w:t>
      </w:r>
      <w:r w:rsidR="00FA2D36">
        <w:rPr>
          <w:rFonts w:ascii="Book Antiqua" w:hAnsi="Book Antiqua"/>
          <w:sz w:val="30"/>
          <w:szCs w:val="30"/>
        </w:rPr>
        <w:t xml:space="preserve"> by </w:t>
      </w:r>
      <w:r w:rsidR="005679E1">
        <w:rPr>
          <w:rFonts w:ascii="Book Antiqua" w:hAnsi="Book Antiqua"/>
          <w:sz w:val="30"/>
          <w:szCs w:val="30"/>
        </w:rPr>
        <w:t>Alicia Kneuss</w:t>
      </w:r>
    </w:p>
    <w:p w14:paraId="6E88039B" w14:textId="77777777" w:rsidR="00296AC2" w:rsidRDefault="00296AC2" w:rsidP="001451FA">
      <w:pPr>
        <w:spacing w:after="0" w:line="240" w:lineRule="auto"/>
        <w:jc w:val="center"/>
        <w:rPr>
          <w:rFonts w:ascii="Book Antiqua" w:hAnsi="Book Antiqua"/>
          <w:sz w:val="30"/>
          <w:szCs w:val="30"/>
        </w:rPr>
      </w:pPr>
    </w:p>
    <w:p w14:paraId="5E4CBDCB" w14:textId="0F35989A" w:rsidR="00BC0757" w:rsidRDefault="00FE2508" w:rsidP="00A7196A">
      <w:pPr>
        <w:spacing w:after="0" w:line="240" w:lineRule="auto"/>
        <w:rPr>
          <w:rFonts w:ascii="Book Antiqua" w:hAnsi="Book Antiqua"/>
          <w:sz w:val="30"/>
          <w:szCs w:val="30"/>
        </w:rPr>
      </w:pPr>
      <w:r>
        <w:rPr>
          <w:rFonts w:ascii="Book Antiqua" w:hAnsi="Book Antiqua"/>
          <w:sz w:val="30"/>
          <w:szCs w:val="30"/>
        </w:rPr>
        <w:t>Florine N. Sprunger, 92</w:t>
      </w:r>
    </w:p>
    <w:p w14:paraId="33EC61A3" w14:textId="77777777" w:rsidR="00FE2508" w:rsidRDefault="00FE2508" w:rsidP="00A7196A">
      <w:pPr>
        <w:spacing w:after="0" w:line="240" w:lineRule="auto"/>
        <w:rPr>
          <w:rFonts w:ascii="Book Antiqua" w:hAnsi="Book Antiqua"/>
          <w:sz w:val="30"/>
          <w:szCs w:val="30"/>
        </w:rPr>
      </w:pPr>
    </w:p>
    <w:p w14:paraId="24989E72" w14:textId="180C9AC7" w:rsidR="00FE2508" w:rsidRDefault="00FE2508" w:rsidP="00A7196A">
      <w:pPr>
        <w:spacing w:after="0" w:line="240" w:lineRule="auto"/>
        <w:rPr>
          <w:rFonts w:ascii="Book Antiqua" w:hAnsi="Book Antiqua"/>
          <w:sz w:val="30"/>
          <w:szCs w:val="30"/>
        </w:rPr>
      </w:pPr>
      <w:r>
        <w:rPr>
          <w:rFonts w:ascii="Book Antiqua" w:hAnsi="Book Antiqua"/>
          <w:sz w:val="30"/>
          <w:szCs w:val="30"/>
        </w:rPr>
        <w:t xml:space="preserve">   MUNCIE – Florine N. Sprunger, 92, sister of Muncie resident Ken Augsburger, died Saturday in Berne.  She was a homemaker and a member of Grace Bible Church, Berne.</w:t>
      </w:r>
    </w:p>
    <w:p w14:paraId="5F9B2A9B" w14:textId="39B0831B" w:rsidR="00FE2508" w:rsidRDefault="00FE2508" w:rsidP="00A7196A">
      <w:pPr>
        <w:spacing w:after="0" w:line="240" w:lineRule="auto"/>
        <w:rPr>
          <w:rFonts w:ascii="Book Antiqua" w:hAnsi="Book Antiqua"/>
          <w:sz w:val="30"/>
          <w:szCs w:val="30"/>
        </w:rPr>
      </w:pPr>
      <w:r>
        <w:rPr>
          <w:rFonts w:ascii="Book Antiqua" w:hAnsi="Book Antiqua"/>
          <w:sz w:val="30"/>
          <w:szCs w:val="30"/>
        </w:rPr>
        <w:t xml:space="preserve">   Survivors</w:t>
      </w:r>
      <w:proofErr w:type="gramStart"/>
      <w:r>
        <w:rPr>
          <w:rFonts w:ascii="Book Antiqua" w:hAnsi="Book Antiqua"/>
          <w:sz w:val="30"/>
          <w:szCs w:val="30"/>
        </w:rPr>
        <w:t>:  son</w:t>
      </w:r>
      <w:proofErr w:type="gramEnd"/>
      <w:r>
        <w:rPr>
          <w:rFonts w:ascii="Book Antiqua" w:hAnsi="Book Antiqua"/>
          <w:sz w:val="30"/>
          <w:szCs w:val="30"/>
        </w:rPr>
        <w:t>, Lynn Sprunger, daughters, Arlene Huffman, Jean Sprunger; brother, Clyde Augsburger; 11 grandchildren; 17 great-grandchildren.</w:t>
      </w:r>
    </w:p>
    <w:p w14:paraId="4B66C00C" w14:textId="36480EEF" w:rsidR="00FE2508" w:rsidRDefault="00FE2508" w:rsidP="00A7196A">
      <w:pPr>
        <w:spacing w:after="0" w:line="240" w:lineRule="auto"/>
        <w:rPr>
          <w:rFonts w:ascii="Book Antiqua" w:hAnsi="Book Antiqua"/>
          <w:sz w:val="30"/>
          <w:szCs w:val="30"/>
        </w:rPr>
      </w:pPr>
      <w:r>
        <w:rPr>
          <w:rFonts w:ascii="Book Antiqua" w:hAnsi="Book Antiqua"/>
          <w:sz w:val="30"/>
          <w:szCs w:val="30"/>
        </w:rPr>
        <w:t xml:space="preserve">   Services:  2 p.m. Tuesday Grace Bible Church, Berne.</w:t>
      </w:r>
    </w:p>
    <w:p w14:paraId="754CEA35" w14:textId="2EC51F33" w:rsidR="00FE2508" w:rsidRDefault="00FE2508" w:rsidP="00A7196A">
      <w:pPr>
        <w:spacing w:after="0" w:line="240" w:lineRule="auto"/>
        <w:rPr>
          <w:rFonts w:ascii="Book Antiqua" w:hAnsi="Book Antiqua"/>
          <w:sz w:val="30"/>
          <w:szCs w:val="30"/>
        </w:rPr>
      </w:pPr>
      <w:r>
        <w:rPr>
          <w:rFonts w:ascii="Book Antiqua" w:hAnsi="Book Antiqua"/>
          <w:sz w:val="30"/>
          <w:szCs w:val="30"/>
        </w:rPr>
        <w:t xml:space="preserve">   Burial</w:t>
      </w:r>
      <w:proofErr w:type="gramStart"/>
      <w:r>
        <w:rPr>
          <w:rFonts w:ascii="Book Antiqua" w:hAnsi="Book Antiqua"/>
          <w:sz w:val="30"/>
          <w:szCs w:val="30"/>
        </w:rPr>
        <w:t>:  MRE</w:t>
      </w:r>
      <w:proofErr w:type="gramEnd"/>
      <w:r>
        <w:rPr>
          <w:rFonts w:ascii="Book Antiqua" w:hAnsi="Book Antiqua"/>
          <w:sz w:val="30"/>
          <w:szCs w:val="30"/>
        </w:rPr>
        <w:t xml:space="preserve"> Cemetery, Berne</w:t>
      </w:r>
    </w:p>
    <w:p w14:paraId="5987F742" w14:textId="5BFC58F4" w:rsidR="00FE2508" w:rsidRDefault="00FE2508" w:rsidP="00A7196A">
      <w:pPr>
        <w:spacing w:after="0" w:line="240" w:lineRule="auto"/>
        <w:rPr>
          <w:rFonts w:ascii="Book Antiqua" w:hAnsi="Book Antiqua"/>
          <w:sz w:val="30"/>
          <w:szCs w:val="30"/>
        </w:rPr>
      </w:pPr>
      <w:r>
        <w:rPr>
          <w:rFonts w:ascii="Book Antiqua" w:hAnsi="Book Antiqua"/>
          <w:sz w:val="30"/>
          <w:szCs w:val="30"/>
        </w:rPr>
        <w:t xml:space="preserve">   Calling</w:t>
      </w:r>
      <w:proofErr w:type="gramStart"/>
      <w:r>
        <w:rPr>
          <w:rFonts w:ascii="Book Antiqua" w:hAnsi="Book Antiqua"/>
          <w:sz w:val="30"/>
          <w:szCs w:val="30"/>
        </w:rPr>
        <w:t>:  3</w:t>
      </w:r>
      <w:proofErr w:type="gramEnd"/>
      <w:r>
        <w:rPr>
          <w:rFonts w:ascii="Book Antiqua" w:hAnsi="Book Antiqua"/>
          <w:sz w:val="30"/>
          <w:szCs w:val="30"/>
        </w:rPr>
        <w:t>-8 p.m. today, Yager-Kirchhofer Funeral Home, Berne, and 1 hour before services Tuesday at the church.</w:t>
      </w:r>
    </w:p>
    <w:p w14:paraId="02C4D962" w14:textId="2464CA01" w:rsidR="00FE2508" w:rsidRDefault="00FE2508" w:rsidP="00A7196A">
      <w:pPr>
        <w:spacing w:after="0" w:line="240" w:lineRule="auto"/>
        <w:rPr>
          <w:rFonts w:ascii="Book Antiqua" w:hAnsi="Book Antiqua"/>
          <w:sz w:val="30"/>
          <w:szCs w:val="30"/>
        </w:rPr>
      </w:pPr>
      <w:r>
        <w:rPr>
          <w:rFonts w:ascii="Book Antiqua" w:hAnsi="Book Antiqua"/>
          <w:sz w:val="30"/>
          <w:szCs w:val="30"/>
        </w:rPr>
        <w:t xml:space="preserve">   Memorials:  ABWE Missions or Native American Missions.</w:t>
      </w:r>
    </w:p>
    <w:p w14:paraId="0D0CCDD8" w14:textId="77777777" w:rsidR="00FE2508" w:rsidRDefault="00FE2508" w:rsidP="00A7196A">
      <w:pPr>
        <w:spacing w:after="0" w:line="240" w:lineRule="auto"/>
        <w:rPr>
          <w:rFonts w:ascii="Book Antiqua" w:hAnsi="Book Antiqua"/>
          <w:sz w:val="30"/>
          <w:szCs w:val="30"/>
        </w:rPr>
      </w:pPr>
    </w:p>
    <w:p w14:paraId="5259621E" w14:textId="3E836431" w:rsidR="00FE2508" w:rsidRDefault="00FE2508" w:rsidP="00A7196A">
      <w:pPr>
        <w:spacing w:after="0" w:line="240" w:lineRule="auto"/>
        <w:rPr>
          <w:rFonts w:ascii="Book Antiqua" w:hAnsi="Book Antiqua"/>
          <w:sz w:val="30"/>
          <w:szCs w:val="30"/>
        </w:rPr>
      </w:pPr>
      <w:r>
        <w:rPr>
          <w:rFonts w:ascii="Book Antiqua" w:hAnsi="Book Antiqua"/>
          <w:sz w:val="30"/>
          <w:szCs w:val="30"/>
        </w:rPr>
        <w:t>The Star Press, Muncie, Indiana</w:t>
      </w:r>
    </w:p>
    <w:p w14:paraId="22FDF368" w14:textId="6282E3C9" w:rsidR="00FE2508" w:rsidRDefault="00FE2508" w:rsidP="00A7196A">
      <w:pPr>
        <w:spacing w:after="0" w:line="240" w:lineRule="auto"/>
        <w:rPr>
          <w:rFonts w:ascii="Book Antiqua" w:hAnsi="Book Antiqua"/>
          <w:sz w:val="30"/>
          <w:szCs w:val="30"/>
        </w:rPr>
      </w:pPr>
      <w:r>
        <w:rPr>
          <w:rFonts w:ascii="Book Antiqua" w:hAnsi="Book Antiqua"/>
          <w:sz w:val="30"/>
          <w:szCs w:val="30"/>
        </w:rPr>
        <w:t>Monday, March 4, 2002</w:t>
      </w:r>
    </w:p>
    <w:p w14:paraId="3439C279" w14:textId="6E2B93DA" w:rsidR="00FE2508" w:rsidRDefault="00FE2508" w:rsidP="00A7196A">
      <w:pPr>
        <w:spacing w:after="0" w:line="240" w:lineRule="auto"/>
        <w:rPr>
          <w:rFonts w:ascii="Book Antiqua" w:hAnsi="Book Antiqua"/>
          <w:sz w:val="30"/>
          <w:szCs w:val="30"/>
        </w:rPr>
      </w:pPr>
      <w:r>
        <w:rPr>
          <w:rFonts w:ascii="Book Antiqua" w:hAnsi="Book Antiqua"/>
          <w:sz w:val="30"/>
          <w:szCs w:val="30"/>
        </w:rPr>
        <w:t>**</w:t>
      </w:r>
    </w:p>
    <w:p w14:paraId="481F9E48" w14:textId="77777777" w:rsidR="00DA129E" w:rsidRDefault="00DA129E" w:rsidP="00A7196A">
      <w:pPr>
        <w:spacing w:after="0" w:line="240" w:lineRule="auto"/>
        <w:rPr>
          <w:rFonts w:ascii="Book Antiqua" w:hAnsi="Book Antiqua"/>
          <w:sz w:val="30"/>
          <w:szCs w:val="30"/>
        </w:rPr>
      </w:pPr>
    </w:p>
    <w:p w14:paraId="1B56DEDB" w14:textId="4F248C1A" w:rsidR="00FE2508" w:rsidRDefault="00FE2508" w:rsidP="00A7196A">
      <w:pPr>
        <w:spacing w:after="0" w:line="240" w:lineRule="auto"/>
        <w:rPr>
          <w:rFonts w:ascii="Book Antiqua" w:hAnsi="Book Antiqua"/>
          <w:sz w:val="30"/>
          <w:szCs w:val="30"/>
        </w:rPr>
      </w:pPr>
      <w:r w:rsidRPr="00FE2508">
        <w:rPr>
          <w:rFonts w:ascii="Book Antiqua" w:hAnsi="Book Antiqua"/>
          <w:sz w:val="30"/>
          <w:szCs w:val="30"/>
        </w:rPr>
        <w:t xml:space="preserve">Florine N. Sprunger, 92, of Berne, a member of Grace Bible Church, died Saturday, March 2, 2002, at Swiss Village Nursing Home. The Adams County native was a homemaker. Surviving </w:t>
      </w:r>
      <w:proofErr w:type="gramStart"/>
      <w:r w:rsidRPr="00FE2508">
        <w:rPr>
          <w:rFonts w:ascii="Book Antiqua" w:hAnsi="Book Antiqua"/>
          <w:sz w:val="30"/>
          <w:szCs w:val="30"/>
        </w:rPr>
        <w:t>are</w:t>
      </w:r>
      <w:proofErr w:type="gramEnd"/>
      <w:r w:rsidRPr="00FE2508">
        <w:rPr>
          <w:rFonts w:ascii="Book Antiqua" w:hAnsi="Book Antiqua"/>
          <w:sz w:val="30"/>
          <w:szCs w:val="30"/>
        </w:rPr>
        <w:t xml:space="preserve"> a son, Lynn W. of Berne; daughters Arlene R. Huffman of Fort Wayne, and Jean M. Sprunger of Berne; brothers Ken Augsburger of Muncie, and Clyde Augsburger of Berne; 11 grandchildren; and 17 great-grandchildren. She was preceded in death by her husband, Millard; and two sisters. Services are 2 p.m. today at Grace Bible Church, Berne, with calling one hour before services. Burial will be at MRE Cemetery, Berne. Memorials are to A.B.W.E. Missions or Native American Missions. Information provided by Yager-Kirchhofer Funeral Home, Berne, 1-260-589-3101.</w:t>
      </w:r>
    </w:p>
    <w:p w14:paraId="43B1E610" w14:textId="77777777" w:rsidR="00FE2508" w:rsidRDefault="00FE2508" w:rsidP="00A7196A">
      <w:pPr>
        <w:spacing w:after="0" w:line="240" w:lineRule="auto"/>
        <w:rPr>
          <w:rFonts w:ascii="Book Antiqua" w:hAnsi="Book Antiqua"/>
          <w:sz w:val="30"/>
          <w:szCs w:val="30"/>
        </w:rPr>
      </w:pPr>
    </w:p>
    <w:p w14:paraId="43DF7124" w14:textId="77777777" w:rsidR="00FE2508" w:rsidRDefault="00FE2508" w:rsidP="00A7196A">
      <w:pPr>
        <w:spacing w:after="0" w:line="240" w:lineRule="auto"/>
        <w:rPr>
          <w:rFonts w:ascii="Book Antiqua" w:hAnsi="Book Antiqua"/>
          <w:sz w:val="30"/>
          <w:szCs w:val="30"/>
        </w:rPr>
      </w:pPr>
      <w:r w:rsidRPr="00FE2508">
        <w:rPr>
          <w:rFonts w:ascii="Book Antiqua" w:hAnsi="Book Antiqua"/>
          <w:sz w:val="30"/>
          <w:szCs w:val="30"/>
        </w:rPr>
        <w:t>News-Sentinel, The (</w:t>
      </w:r>
      <w:r>
        <w:rPr>
          <w:rFonts w:ascii="Book Antiqua" w:hAnsi="Book Antiqua"/>
          <w:sz w:val="30"/>
          <w:szCs w:val="30"/>
        </w:rPr>
        <w:t>Allen County, Indiana</w:t>
      </w:r>
      <w:r w:rsidRPr="00FE2508">
        <w:rPr>
          <w:rFonts w:ascii="Book Antiqua" w:hAnsi="Book Antiqua"/>
          <w:sz w:val="30"/>
          <w:szCs w:val="30"/>
        </w:rPr>
        <w:t>)</w:t>
      </w:r>
    </w:p>
    <w:p w14:paraId="012EBF84" w14:textId="00080C06" w:rsidR="00FE2508" w:rsidRDefault="00FE2508" w:rsidP="00A7196A">
      <w:pPr>
        <w:spacing w:after="0" w:line="240" w:lineRule="auto"/>
        <w:rPr>
          <w:rFonts w:ascii="Book Antiqua" w:hAnsi="Book Antiqua"/>
          <w:sz w:val="30"/>
          <w:szCs w:val="30"/>
        </w:rPr>
      </w:pPr>
      <w:r w:rsidRPr="00FE2508">
        <w:rPr>
          <w:rFonts w:ascii="Book Antiqua" w:hAnsi="Book Antiqua"/>
          <w:sz w:val="30"/>
          <w:szCs w:val="30"/>
        </w:rPr>
        <w:t>Tuesday, March 5, 2002</w:t>
      </w:r>
    </w:p>
    <w:sectPr w:rsidR="00FE2508" w:rsidSect="00DA129E">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51FA"/>
    <w:rsid w:val="0009452F"/>
    <w:rsid w:val="000F5DC1"/>
    <w:rsid w:val="001451FA"/>
    <w:rsid w:val="00296AC2"/>
    <w:rsid w:val="00305002"/>
    <w:rsid w:val="005679E1"/>
    <w:rsid w:val="006D2544"/>
    <w:rsid w:val="00714D75"/>
    <w:rsid w:val="007C4E2A"/>
    <w:rsid w:val="00843837"/>
    <w:rsid w:val="00911B93"/>
    <w:rsid w:val="00946049"/>
    <w:rsid w:val="00957B83"/>
    <w:rsid w:val="00A7196A"/>
    <w:rsid w:val="00BC0757"/>
    <w:rsid w:val="00DA129E"/>
    <w:rsid w:val="00EF698C"/>
    <w:rsid w:val="00F33637"/>
    <w:rsid w:val="00F7098C"/>
    <w:rsid w:val="00F84ED1"/>
    <w:rsid w:val="00FA21BB"/>
    <w:rsid w:val="00FA2D36"/>
    <w:rsid w:val="00FE2508"/>
    <w:rsid w:val="00FF26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E352F"/>
  <w15:chartTrackingRefBased/>
  <w15:docId w15:val="{AFAEC04B-A451-47C9-B953-60DE7F049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451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451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451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451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451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451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451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451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451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51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451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451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451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451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451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451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451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451FA"/>
    <w:rPr>
      <w:rFonts w:eastAsiaTheme="majorEastAsia" w:cstheme="majorBidi"/>
      <w:color w:val="272727" w:themeColor="text1" w:themeTint="D8"/>
    </w:rPr>
  </w:style>
  <w:style w:type="paragraph" w:styleId="Title">
    <w:name w:val="Title"/>
    <w:basedOn w:val="Normal"/>
    <w:next w:val="Normal"/>
    <w:link w:val="TitleChar"/>
    <w:uiPriority w:val="10"/>
    <w:qFormat/>
    <w:rsid w:val="001451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451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451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451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451FA"/>
    <w:pPr>
      <w:spacing w:before="160"/>
      <w:jc w:val="center"/>
    </w:pPr>
    <w:rPr>
      <w:i/>
      <w:iCs/>
      <w:color w:val="404040" w:themeColor="text1" w:themeTint="BF"/>
    </w:rPr>
  </w:style>
  <w:style w:type="character" w:customStyle="1" w:styleId="QuoteChar">
    <w:name w:val="Quote Char"/>
    <w:basedOn w:val="DefaultParagraphFont"/>
    <w:link w:val="Quote"/>
    <w:uiPriority w:val="29"/>
    <w:rsid w:val="001451FA"/>
    <w:rPr>
      <w:i/>
      <w:iCs/>
      <w:color w:val="404040" w:themeColor="text1" w:themeTint="BF"/>
    </w:rPr>
  </w:style>
  <w:style w:type="paragraph" w:styleId="ListParagraph">
    <w:name w:val="List Paragraph"/>
    <w:basedOn w:val="Normal"/>
    <w:uiPriority w:val="34"/>
    <w:qFormat/>
    <w:rsid w:val="001451FA"/>
    <w:pPr>
      <w:ind w:left="720"/>
      <w:contextualSpacing/>
    </w:pPr>
  </w:style>
  <w:style w:type="character" w:styleId="IntenseEmphasis">
    <w:name w:val="Intense Emphasis"/>
    <w:basedOn w:val="DefaultParagraphFont"/>
    <w:uiPriority w:val="21"/>
    <w:qFormat/>
    <w:rsid w:val="001451FA"/>
    <w:rPr>
      <w:i/>
      <w:iCs/>
      <w:color w:val="0F4761" w:themeColor="accent1" w:themeShade="BF"/>
    </w:rPr>
  </w:style>
  <w:style w:type="paragraph" w:styleId="IntenseQuote">
    <w:name w:val="Intense Quote"/>
    <w:basedOn w:val="Normal"/>
    <w:next w:val="Normal"/>
    <w:link w:val="IntenseQuoteChar"/>
    <w:uiPriority w:val="30"/>
    <w:qFormat/>
    <w:rsid w:val="001451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451FA"/>
    <w:rPr>
      <w:i/>
      <w:iCs/>
      <w:color w:val="0F4761" w:themeColor="accent1" w:themeShade="BF"/>
    </w:rPr>
  </w:style>
  <w:style w:type="character" w:styleId="IntenseReference">
    <w:name w:val="Intense Reference"/>
    <w:basedOn w:val="DefaultParagraphFont"/>
    <w:uiPriority w:val="32"/>
    <w:qFormat/>
    <w:rsid w:val="001451F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296</Words>
  <Characters>1263</Characters>
  <Application>Microsoft Office Word</Application>
  <DocSecurity>0</DocSecurity>
  <Lines>74</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2026-01-13T15:52:00Z</dcterms:created>
  <dcterms:modified xsi:type="dcterms:W3CDTF">2026-01-13T15:52:00Z</dcterms:modified>
</cp:coreProperties>
</file>