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1D25D" w14:textId="146AF4D0" w:rsidR="00265512" w:rsidRPr="00265512" w:rsidRDefault="007C7C9B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 xml:space="preserve">Ethelyn </w:t>
      </w:r>
      <w:r w:rsidR="007A3CAA">
        <w:rPr>
          <w:rFonts w:ascii="Book Antiqua" w:eastAsia="Times New Roman" w:hAnsi="Book Antiqua" w:cs="Segoe UI"/>
          <w:color w:val="000000"/>
          <w:sz w:val="40"/>
          <w:szCs w:val="40"/>
        </w:rPr>
        <w:t xml:space="preserve">M. </w:t>
      </w:r>
      <w:r>
        <w:rPr>
          <w:rFonts w:ascii="Book Antiqua" w:eastAsia="Times New Roman" w:hAnsi="Book Antiqua" w:cs="Segoe UI"/>
          <w:color w:val="000000"/>
          <w:sz w:val="40"/>
          <w:szCs w:val="40"/>
        </w:rPr>
        <w:t>(Burnett)</w:t>
      </w:r>
      <w:r w:rsidR="00CB61C6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</w:t>
      </w:r>
      <w:r w:rsidR="00265512" w:rsidRPr="00265512">
        <w:rPr>
          <w:rFonts w:ascii="Book Antiqua" w:eastAsia="Times New Roman" w:hAnsi="Book Antiqua" w:cs="Segoe UI"/>
          <w:color w:val="000000"/>
          <w:sz w:val="40"/>
          <w:szCs w:val="40"/>
        </w:rPr>
        <w:t>Sprunger</w:t>
      </w:r>
    </w:p>
    <w:p w14:paraId="06B01EF1" w14:textId="2BCD2B4A" w:rsidR="00265512" w:rsidRPr="00265512" w:rsidRDefault="007C7C9B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April 4, 1922 – December 31, 2001</w:t>
      </w:r>
    </w:p>
    <w:p w14:paraId="2D9FBF45" w14:textId="77777777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</w:p>
    <w:p w14:paraId="64798AFD" w14:textId="537E839B" w:rsidR="00265512" w:rsidRDefault="007C7C9B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>
        <w:rPr>
          <w:rFonts w:ascii="Book Antiqua" w:eastAsia="Times New Roman" w:hAnsi="Book Antiqua" w:cs="Segoe UI"/>
          <w:noProof/>
          <w:color w:val="000000"/>
          <w:sz w:val="24"/>
          <w:szCs w:val="24"/>
        </w:rPr>
        <w:drawing>
          <wp:inline distT="0" distB="0" distL="0" distR="0" wp14:anchorId="378BBE41" wp14:editId="663E9099">
            <wp:extent cx="1492885" cy="1080499"/>
            <wp:effectExtent l="0" t="0" r="0" b="5715"/>
            <wp:docPr id="20924600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460073" name="Picture 20924600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095" cy="1086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5EC58" w14:textId="6DF1809E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071C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proofErr w:type="spellStart"/>
      <w:r w:rsidR="007C7C9B">
        <w:rPr>
          <w:rFonts w:ascii="Book Antiqua" w:eastAsia="Times New Roman" w:hAnsi="Book Antiqua" w:cs="Segoe UI"/>
          <w:color w:val="000000"/>
          <w:sz w:val="30"/>
          <w:szCs w:val="30"/>
        </w:rPr>
        <w:t>Tombstoner</w:t>
      </w:r>
      <w:proofErr w:type="spellEnd"/>
      <w:r w:rsidR="007C7C9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&amp; Family</w:t>
      </w:r>
    </w:p>
    <w:p w14:paraId="03FB74BB" w14:textId="77777777" w:rsidR="004B1BDE" w:rsidRDefault="004B1BDE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FE67128" w14:textId="0BD20708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Ethelyn M. Sprunger, 79, of Berne, a member of First Missionary Church, died Monday,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Dec. 31, 2001, at Swiss Village.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The Adams County native </w:t>
      </w:r>
      <w:proofErr w:type="gramStart"/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was retired</w:t>
      </w:r>
      <w:proofErr w:type="gramEnd"/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from CTS Corp. after 25 years of service.</w:t>
      </w:r>
    </w:p>
    <w:p w14:paraId="44B722A5" w14:textId="0A3CFBE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Surviving </w:t>
      </w:r>
      <w:proofErr w:type="gramStart"/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are</w:t>
      </w:r>
      <w:proofErr w:type="gramEnd"/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her husband, Melvin; sons Gary of Lafayette, Jay of Montgomery, Ill., and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Lew of Berne; a daughter, Linda Newman of Fort Wayne; brothers Calvin Burnett of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Fort Wayne and Norman Burnett of Ocala, Fla.; a sister, Evelyn Davidson of Decatur; 10</w:t>
      </w:r>
    </w:p>
    <w:p w14:paraId="40B8F2A7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grandchildren; and two great-grandchildren.</w:t>
      </w:r>
    </w:p>
    <w:p w14:paraId="1241BAED" w14:textId="02A69525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Services are 10:30 a.m. Friday at First Missionary Church, Berne, with calling one hour before services. Calling is also from 2 to 8 p.m. Thursday at Yager-Kirchhofer Funeral Home, Berne. Burial will be at MRE Cemetery. Memorials are to the church.</w:t>
      </w:r>
    </w:p>
    <w:p w14:paraId="7EACC9CB" w14:textId="6B6597A2" w:rsid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Information provided by Yager-Kirchhofer Funeral Home, Berne, 1-219-589-3101.</w:t>
      </w:r>
    </w:p>
    <w:p w14:paraId="7C56C559" w14:textId="77777777" w:rsid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8182602" w14:textId="77777777" w:rsid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News-Sentinel, The (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Allen County, Indiana</w:t>
      </w: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)</w:t>
      </w:r>
    </w:p>
    <w:p w14:paraId="04BAFF1B" w14:textId="3BED2A5C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Tuesday, January 1, 2002</w:t>
      </w:r>
    </w:p>
    <w:p w14:paraId="45C67DB0" w14:textId="147EEF28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*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*</w:t>
      </w:r>
    </w:p>
    <w:p w14:paraId="6AD09609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3B83F6F" w14:textId="77777777" w:rsid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6F56ACE9" w14:textId="77777777" w:rsidR="007A3CAA" w:rsidRPr="007C7C9B" w:rsidRDefault="007A3CAA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0E665D25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Name Ethelyn M Sprunger</w:t>
      </w:r>
    </w:p>
    <w:p w14:paraId="0810036D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[Ethelyn M Burnett]</w:t>
      </w:r>
    </w:p>
    <w:p w14:paraId="69601BCD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Gender Female</w:t>
      </w:r>
    </w:p>
    <w:p w14:paraId="271771F3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Race White</w:t>
      </w:r>
    </w:p>
    <w:p w14:paraId="497B2F06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Age 79</w:t>
      </w:r>
    </w:p>
    <w:p w14:paraId="15C7D86B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Marital Status Married</w:t>
      </w:r>
    </w:p>
    <w:p w14:paraId="2EC62F2E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Birth Date 4 Apr 1922</w:t>
      </w:r>
    </w:p>
    <w:p w14:paraId="040CB4EE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Adams County</w:t>
      </w:r>
    </w:p>
    <w:p w14:paraId="7685D14B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Death Date 31 Dec 2001</w:t>
      </w:r>
    </w:p>
    <w:p w14:paraId="06BB2B5A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Death Place Berne, Adams, Indiana, USA</w:t>
      </w:r>
    </w:p>
    <w:p w14:paraId="557ACDF9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 2001</w:t>
      </w:r>
    </w:p>
    <w:p w14:paraId="633C9EB9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Father Ralph Burnett</w:t>
      </w:r>
    </w:p>
    <w:p w14:paraId="27A2142C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Mother Hazel Gilbert</w:t>
      </w:r>
    </w:p>
    <w:p w14:paraId="0FECA438" w14:textId="77777777" w:rsidR="007C7C9B" w:rsidRPr="007C7C9B" w:rsidRDefault="007C7C9B" w:rsidP="007C7C9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Spouse Melvin Sprunger, informant</w:t>
      </w:r>
    </w:p>
    <w:p w14:paraId="72AF28EB" w14:textId="1788BC51" w:rsidR="007C0B2E" w:rsidRDefault="007C7C9B" w:rsidP="007C7C9B">
      <w:pPr>
        <w:shd w:val="clear" w:color="auto" w:fill="FFFFFF"/>
        <w:spacing w:after="0" w:line="240" w:lineRule="auto"/>
      </w:pPr>
      <w:r w:rsidRPr="007C7C9B">
        <w:rPr>
          <w:rFonts w:ascii="Book Antiqua" w:eastAsia="Times New Roman" w:hAnsi="Book Antiqua" w:cs="Segoe UI"/>
          <w:color w:val="000000"/>
          <w:sz w:val="30"/>
          <w:szCs w:val="30"/>
        </w:rPr>
        <w:t>Buried M.R.E. Jan. 4, 2002</w:t>
      </w:r>
    </w:p>
    <w:sectPr w:rsidR="007C0B2E" w:rsidSect="007A3CA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40"/>
    <w:rsid w:val="00265512"/>
    <w:rsid w:val="00387012"/>
    <w:rsid w:val="004B1BDE"/>
    <w:rsid w:val="00591594"/>
    <w:rsid w:val="006C670E"/>
    <w:rsid w:val="006F071C"/>
    <w:rsid w:val="007A3CAA"/>
    <w:rsid w:val="007C0B2E"/>
    <w:rsid w:val="007C7C9B"/>
    <w:rsid w:val="007D04D3"/>
    <w:rsid w:val="00897EB0"/>
    <w:rsid w:val="009A53E7"/>
    <w:rsid w:val="00B81715"/>
    <w:rsid w:val="00CB61C6"/>
    <w:rsid w:val="00CD333A"/>
    <w:rsid w:val="00D238DF"/>
    <w:rsid w:val="00DA3840"/>
    <w:rsid w:val="00E804F3"/>
    <w:rsid w:val="00F07096"/>
    <w:rsid w:val="00FB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C0DD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A38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384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A3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D04D3"/>
  </w:style>
  <w:style w:type="character" w:styleId="Hyperlink">
    <w:name w:val="Hyperlink"/>
    <w:basedOn w:val="DefaultParagraphFont"/>
    <w:uiPriority w:val="99"/>
    <w:semiHidden/>
    <w:unhideWhenUsed/>
    <w:rsid w:val="00D238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5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6155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35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6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006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4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0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2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74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06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8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1176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2026-01-11T14:26:00Z</dcterms:created>
  <dcterms:modified xsi:type="dcterms:W3CDTF">2026-01-11T14:26:00Z</dcterms:modified>
</cp:coreProperties>
</file>