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6DE53" w14:textId="726C600F" w:rsidR="00B77FEF" w:rsidRDefault="00271A48" w:rsidP="004A44A3">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Arthur F.</w:t>
      </w:r>
      <w:r w:rsidR="00AB1A5F">
        <w:rPr>
          <w:rFonts w:ascii="Book Antiqua" w:hAnsi="Book Antiqua"/>
          <w:sz w:val="40"/>
          <w:szCs w:val="40"/>
        </w:rPr>
        <w:t xml:space="preserve"> Sprunger</w:t>
      </w:r>
    </w:p>
    <w:p w14:paraId="5298C0A6" w14:textId="62A7C2AB" w:rsidR="004923CE" w:rsidRDefault="00271A48" w:rsidP="002243ED">
      <w:pPr>
        <w:jc w:val="center"/>
        <w:rPr>
          <w:rFonts w:ascii="Book Antiqua" w:hAnsi="Book Antiqua"/>
          <w:sz w:val="40"/>
          <w:szCs w:val="40"/>
        </w:rPr>
      </w:pPr>
      <w:r>
        <w:rPr>
          <w:rFonts w:ascii="Book Antiqua" w:hAnsi="Book Antiqua"/>
          <w:sz w:val="40"/>
          <w:szCs w:val="40"/>
        </w:rPr>
        <w:t>April 5, 1905 - August 15, 1976</w:t>
      </w:r>
    </w:p>
    <w:p w14:paraId="72318C69" w14:textId="7FDE2673" w:rsidR="00F41B24" w:rsidRPr="002243ED" w:rsidRDefault="00271A48" w:rsidP="00F41B24">
      <w:pPr>
        <w:spacing w:after="0" w:line="240" w:lineRule="auto"/>
        <w:jc w:val="center"/>
        <w:rPr>
          <w:rFonts w:ascii="Book Antiqua" w:hAnsi="Book Antiqua"/>
          <w:sz w:val="40"/>
          <w:szCs w:val="40"/>
        </w:rPr>
      </w:pPr>
      <w:r>
        <w:rPr>
          <w:noProof/>
        </w:rPr>
        <w:drawing>
          <wp:inline distT="0" distB="0" distL="0" distR="0" wp14:anchorId="61208C56" wp14:editId="41535ED2">
            <wp:extent cx="4171950" cy="2540611"/>
            <wp:effectExtent l="0" t="0" r="0" b="0"/>
            <wp:docPr id="1085806011" name="Picture 2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Larger memorial image loading..."/>
                    <pic:cNvPicPr>
                      <a:picLocks noChangeAspect="1" noChangeArrowheads="1"/>
                    </pic:cNvPicPr>
                  </pic:nvPicPr>
                  <pic:blipFill rotWithShape="1">
                    <a:blip r:embed="rId6">
                      <a:extLst>
                        <a:ext uri="{28A0092B-C50C-407E-A947-70E740481C1C}">
                          <a14:useLocalDpi xmlns:a14="http://schemas.microsoft.com/office/drawing/2010/main" val="0"/>
                        </a:ext>
                      </a:extLst>
                    </a:blip>
                    <a:srcRect t="13462" b="5342"/>
                    <a:stretch>
                      <a:fillRect/>
                    </a:stretch>
                  </pic:blipFill>
                  <pic:spPr bwMode="auto">
                    <a:xfrm>
                      <a:off x="0" y="0"/>
                      <a:ext cx="4185739" cy="2549008"/>
                    </a:xfrm>
                    <a:prstGeom prst="rect">
                      <a:avLst/>
                    </a:prstGeom>
                    <a:noFill/>
                    <a:ln>
                      <a:noFill/>
                    </a:ln>
                    <a:extLst>
                      <a:ext uri="{53640926-AAD7-44D8-BBD7-CCE9431645EC}">
                        <a14:shadowObscured xmlns:a14="http://schemas.microsoft.com/office/drawing/2010/main"/>
                      </a:ext>
                    </a:extLst>
                  </pic:spPr>
                </pic:pic>
              </a:graphicData>
            </a:graphic>
          </wp:inline>
        </w:drawing>
      </w:r>
    </w:p>
    <w:p w14:paraId="22EC9406" w14:textId="20923FB0" w:rsidR="004923CE" w:rsidRDefault="004923CE" w:rsidP="00F41B24">
      <w:pPr>
        <w:pStyle w:val="yiv8895461856ox-3c0e4d0e7a-msonormal"/>
        <w:spacing w:before="0" w:beforeAutospacing="0" w:after="0" w:afterAutospacing="0"/>
        <w:jc w:val="center"/>
        <w:rPr>
          <w:rFonts w:ascii="Book Antiqua" w:hAnsi="Book Antiqua"/>
          <w:sz w:val="30"/>
          <w:szCs w:val="30"/>
        </w:rPr>
      </w:pPr>
      <w:r w:rsidRPr="00386A47">
        <w:rPr>
          <w:rFonts w:ascii="Book Antiqua" w:hAnsi="Book Antiqua"/>
          <w:sz w:val="30"/>
          <w:szCs w:val="30"/>
        </w:rPr>
        <w:t xml:space="preserve">Photo by </w:t>
      </w:r>
      <w:r w:rsidR="00EF253F">
        <w:rPr>
          <w:rFonts w:ascii="Book Antiqua" w:hAnsi="Book Antiqua"/>
          <w:sz w:val="30"/>
          <w:szCs w:val="30"/>
        </w:rPr>
        <w:t>Alicia Kneuss</w:t>
      </w:r>
    </w:p>
    <w:p w14:paraId="4A442776" w14:textId="77777777" w:rsidR="00E50688" w:rsidRDefault="00E50688" w:rsidP="00D04021">
      <w:pPr>
        <w:pStyle w:val="yiv8895461856ox-3c0e4d0e7a-msonormal"/>
        <w:spacing w:before="0" w:beforeAutospacing="0" w:after="0" w:afterAutospacing="0"/>
        <w:rPr>
          <w:rFonts w:ascii="Book Antiqua" w:hAnsi="Book Antiqua"/>
          <w:sz w:val="30"/>
          <w:szCs w:val="30"/>
        </w:rPr>
      </w:pPr>
    </w:p>
    <w:p w14:paraId="162BE20E" w14:textId="742AF517" w:rsidR="00271A48" w:rsidRDefault="00271A48" w:rsidP="00271A48">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271A48">
        <w:rPr>
          <w:rFonts w:ascii="Book Antiqua" w:hAnsi="Book Antiqua"/>
          <w:sz w:val="30"/>
          <w:szCs w:val="30"/>
        </w:rPr>
        <w:t xml:space="preserve">Arthur F. Sprunger, 71, affectionately known as </w:t>
      </w:r>
      <w:proofErr w:type="spellStart"/>
      <w:r w:rsidRPr="00271A48">
        <w:rPr>
          <w:rFonts w:ascii="Book Antiqua" w:hAnsi="Book Antiqua"/>
          <w:sz w:val="30"/>
          <w:szCs w:val="30"/>
        </w:rPr>
        <w:t>Skeezix</w:t>
      </w:r>
      <w:proofErr w:type="spellEnd"/>
      <w:r w:rsidRPr="00271A48">
        <w:rPr>
          <w:rFonts w:ascii="Book Antiqua" w:hAnsi="Book Antiqua"/>
          <w:sz w:val="30"/>
          <w:szCs w:val="30"/>
        </w:rPr>
        <w:t>, Route 1, Berne died at 8:30 a.m. Sunday at the Clinic Hospital in Bluffton. Death was attributed to cancer and came after a comparatively short illness.</w:t>
      </w:r>
      <w:r w:rsidRPr="00271A48">
        <w:rPr>
          <w:rFonts w:ascii="Book Antiqua" w:hAnsi="Book Antiqua"/>
          <w:sz w:val="30"/>
          <w:szCs w:val="30"/>
        </w:rPr>
        <w:br/>
      </w:r>
      <w:r>
        <w:rPr>
          <w:rFonts w:ascii="Book Antiqua" w:hAnsi="Book Antiqua"/>
          <w:sz w:val="30"/>
          <w:szCs w:val="30"/>
        </w:rPr>
        <w:t xml:space="preserve">   </w:t>
      </w:r>
      <w:r w:rsidRPr="00271A48">
        <w:rPr>
          <w:rFonts w:ascii="Book Antiqua" w:hAnsi="Book Antiqua"/>
          <w:sz w:val="30"/>
          <w:szCs w:val="30"/>
        </w:rPr>
        <w:t>He was hospitalized two weeks. First admitted to the ???, he was transferred from ??? to an Indianapolis hospital, then returned to Bluffton a day before he died.</w:t>
      </w:r>
      <w:r>
        <w:rPr>
          <w:rFonts w:ascii="Book Antiqua" w:hAnsi="Book Antiqua"/>
          <w:sz w:val="30"/>
          <w:szCs w:val="30"/>
        </w:rPr>
        <w:t xml:space="preserve">  </w:t>
      </w:r>
      <w:r w:rsidRPr="00271A48">
        <w:rPr>
          <w:rFonts w:ascii="Book Antiqua" w:hAnsi="Book Antiqua"/>
          <w:sz w:val="30"/>
          <w:szCs w:val="30"/>
        </w:rPr>
        <w:t>Sprunger was a retired employee of Central Soya Company where he was in maintenance.</w:t>
      </w:r>
      <w:r w:rsidRPr="00271A48">
        <w:rPr>
          <w:rFonts w:ascii="Book Antiqua" w:hAnsi="Book Antiqua"/>
          <w:sz w:val="30"/>
          <w:szCs w:val="30"/>
        </w:rPr>
        <w:br/>
      </w:r>
      <w:r>
        <w:rPr>
          <w:rFonts w:ascii="Book Antiqua" w:hAnsi="Book Antiqua"/>
          <w:sz w:val="30"/>
          <w:szCs w:val="30"/>
        </w:rPr>
        <w:t xml:space="preserve">   </w:t>
      </w:r>
      <w:r w:rsidRPr="00271A48">
        <w:rPr>
          <w:rFonts w:ascii="Book Antiqua" w:hAnsi="Book Antiqua"/>
          <w:sz w:val="30"/>
          <w:szCs w:val="30"/>
        </w:rPr>
        <w:t xml:space="preserve">He was born in Monroe Township, Adams County the son of Alfred and Robertine Liechty-Sprunger. He was married to Leola Simon, May 23, </w:t>
      </w:r>
      <w:proofErr w:type="gramStart"/>
      <w:r w:rsidRPr="00271A48">
        <w:rPr>
          <w:rFonts w:ascii="Book Antiqua" w:hAnsi="Book Antiqua"/>
          <w:sz w:val="30"/>
          <w:szCs w:val="30"/>
        </w:rPr>
        <w:t>1941</w:t>
      </w:r>
      <w:proofErr w:type="gramEnd"/>
      <w:r w:rsidRPr="00271A48">
        <w:rPr>
          <w:rFonts w:ascii="Book Antiqua" w:hAnsi="Book Antiqua"/>
          <w:sz w:val="30"/>
          <w:szCs w:val="30"/>
        </w:rPr>
        <w:t xml:space="preserve"> at the E.U.B Parsonage in Berne.</w:t>
      </w:r>
      <w:r w:rsidRPr="00271A48">
        <w:rPr>
          <w:rFonts w:ascii="Book Antiqua" w:hAnsi="Book Antiqua"/>
          <w:sz w:val="30"/>
          <w:szCs w:val="30"/>
        </w:rPr>
        <w:br/>
      </w:r>
      <w:r>
        <w:rPr>
          <w:rFonts w:ascii="Book Antiqua" w:hAnsi="Book Antiqua"/>
          <w:sz w:val="30"/>
          <w:szCs w:val="30"/>
        </w:rPr>
        <w:t xml:space="preserve">   </w:t>
      </w:r>
      <w:r w:rsidRPr="00271A48">
        <w:rPr>
          <w:rFonts w:ascii="Book Antiqua" w:hAnsi="Book Antiqua"/>
          <w:sz w:val="30"/>
          <w:szCs w:val="30"/>
        </w:rPr>
        <w:t xml:space="preserve">Surviving </w:t>
      </w:r>
      <w:proofErr w:type="gramStart"/>
      <w:r w:rsidRPr="00271A48">
        <w:rPr>
          <w:rFonts w:ascii="Book Antiqua" w:hAnsi="Book Antiqua"/>
          <w:sz w:val="30"/>
          <w:szCs w:val="30"/>
        </w:rPr>
        <w:t>are</w:t>
      </w:r>
      <w:proofErr w:type="gramEnd"/>
      <w:r w:rsidRPr="00271A48">
        <w:rPr>
          <w:rFonts w:ascii="Book Antiqua" w:hAnsi="Book Antiqua"/>
          <w:sz w:val="30"/>
          <w:szCs w:val="30"/>
        </w:rPr>
        <w:t xml:space="preserve"> the wife, a son, Duane Sprunger, Route 1, Berne; a daughter, Mrs. Richard (Suzanne</w:t>
      </w:r>
      <w:proofErr w:type="gramStart"/>
      <w:r w:rsidRPr="00271A48">
        <w:rPr>
          <w:rFonts w:ascii="Book Antiqua" w:hAnsi="Book Antiqua"/>
          <w:sz w:val="30"/>
          <w:szCs w:val="30"/>
        </w:rPr>
        <w:t>) ??</w:t>
      </w:r>
      <w:proofErr w:type="gramEnd"/>
      <w:r w:rsidRPr="00271A48">
        <w:rPr>
          <w:rFonts w:ascii="Book Antiqua" w:hAnsi="Book Antiqua"/>
          <w:sz w:val="30"/>
          <w:szCs w:val="30"/>
        </w:rPr>
        <w:t xml:space="preserve"> Route 1, Monroeville; two brothers, </w:t>
      </w:r>
      <w:proofErr w:type="gramStart"/>
      <w:r w:rsidRPr="00271A48">
        <w:rPr>
          <w:rFonts w:ascii="Book Antiqua" w:hAnsi="Book Antiqua"/>
          <w:sz w:val="30"/>
          <w:szCs w:val="30"/>
        </w:rPr>
        <w:t>Ervin ??</w:t>
      </w:r>
      <w:proofErr w:type="gramEnd"/>
      <w:r w:rsidRPr="00271A48">
        <w:rPr>
          <w:rFonts w:ascii="Book Antiqua" w:hAnsi="Book Antiqua"/>
          <w:sz w:val="30"/>
          <w:szCs w:val="30"/>
        </w:rPr>
        <w:t xml:space="preserve"> Sprunger and Vernon L. Sprunger, </w:t>
      </w:r>
      <w:proofErr w:type="gramStart"/>
      <w:r w:rsidRPr="00271A48">
        <w:rPr>
          <w:rFonts w:ascii="Book Antiqua" w:hAnsi="Book Antiqua"/>
          <w:sz w:val="30"/>
          <w:szCs w:val="30"/>
        </w:rPr>
        <w:t>both of</w:t>
      </w:r>
      <w:proofErr w:type="gramEnd"/>
      <w:r w:rsidRPr="00271A48">
        <w:rPr>
          <w:rFonts w:ascii="Book Antiqua" w:hAnsi="Book Antiqua"/>
          <w:sz w:val="30"/>
          <w:szCs w:val="30"/>
        </w:rPr>
        <w:t xml:space="preserve"> Berne and six sisters, Mrs. Palmer (Florence) Moser, Mrs. Milton (Goldie) Liechty, Mrs. Curtis (Gertrude) </w:t>
      </w:r>
      <w:proofErr w:type="spellStart"/>
      <w:r w:rsidRPr="00271A48">
        <w:rPr>
          <w:rFonts w:ascii="Book Antiqua" w:hAnsi="Book Antiqua"/>
          <w:sz w:val="30"/>
          <w:szCs w:val="30"/>
        </w:rPr>
        <w:t>Wulliman</w:t>
      </w:r>
      <w:proofErr w:type="spellEnd"/>
      <w:r w:rsidRPr="00271A48">
        <w:rPr>
          <w:rFonts w:ascii="Book Antiqua" w:hAnsi="Book Antiqua"/>
          <w:sz w:val="30"/>
          <w:szCs w:val="30"/>
        </w:rPr>
        <w:t xml:space="preserve">, Mrs. Fr??? (Ruth) Sprunger, Mrs. Dale (Anna) Rich and Mrs. Denver (Vernelle) Yoder, </w:t>
      </w:r>
      <w:proofErr w:type="gramStart"/>
      <w:r w:rsidRPr="00271A48">
        <w:rPr>
          <w:rFonts w:ascii="Book Antiqua" w:hAnsi="Book Antiqua"/>
          <w:sz w:val="30"/>
          <w:szCs w:val="30"/>
        </w:rPr>
        <w:t>all of</w:t>
      </w:r>
      <w:proofErr w:type="gramEnd"/>
      <w:r w:rsidRPr="00271A48">
        <w:rPr>
          <w:rFonts w:ascii="Book Antiqua" w:hAnsi="Book Antiqua"/>
          <w:sz w:val="30"/>
          <w:szCs w:val="30"/>
        </w:rPr>
        <w:t xml:space="preserve"> the Berne community, and five grandchildren.</w:t>
      </w:r>
      <w:r>
        <w:rPr>
          <w:rFonts w:ascii="Book Antiqua" w:hAnsi="Book Antiqua"/>
          <w:sz w:val="30"/>
          <w:szCs w:val="30"/>
        </w:rPr>
        <w:t xml:space="preserve">  </w:t>
      </w:r>
      <w:r w:rsidRPr="00271A48">
        <w:rPr>
          <w:rFonts w:ascii="Book Antiqua" w:hAnsi="Book Antiqua"/>
          <w:sz w:val="30"/>
          <w:szCs w:val="30"/>
        </w:rPr>
        <w:t>A son, in infancy and the parents preceded in death.</w:t>
      </w:r>
      <w:r w:rsidRPr="00271A48">
        <w:rPr>
          <w:rFonts w:ascii="Book Antiqua" w:hAnsi="Book Antiqua"/>
          <w:sz w:val="30"/>
          <w:szCs w:val="30"/>
        </w:rPr>
        <w:br/>
      </w:r>
      <w:r>
        <w:rPr>
          <w:rFonts w:ascii="Book Antiqua" w:hAnsi="Book Antiqua"/>
          <w:sz w:val="30"/>
          <w:szCs w:val="30"/>
        </w:rPr>
        <w:t xml:space="preserve">   </w:t>
      </w:r>
      <w:r w:rsidRPr="00271A48">
        <w:rPr>
          <w:rFonts w:ascii="Book Antiqua" w:hAnsi="Book Antiqua"/>
          <w:sz w:val="30"/>
          <w:szCs w:val="30"/>
        </w:rPr>
        <w:t>Mr. Sprunger was a member of the First Mennonite Church. Services will be held in the chapel of the church at 10 a.m. Wednesday, Rev. Kenneth Bauman officiating. Burial will be in the M.R.E. Cemetery.</w:t>
      </w:r>
      <w:r>
        <w:rPr>
          <w:rFonts w:ascii="Book Antiqua" w:hAnsi="Book Antiqua"/>
          <w:sz w:val="30"/>
          <w:szCs w:val="30"/>
        </w:rPr>
        <w:t xml:space="preserve">  </w:t>
      </w:r>
      <w:r w:rsidRPr="00271A48">
        <w:rPr>
          <w:rFonts w:ascii="Book Antiqua" w:hAnsi="Book Antiqua"/>
          <w:sz w:val="30"/>
          <w:szCs w:val="30"/>
        </w:rPr>
        <w:br/>
        <w:t>The body is at the Yager Funeral Home where friends may call after 7 p.m. today. The body will lie in state at the church Wednesday from 9 a.m. to the time of the service.</w:t>
      </w:r>
      <w:r>
        <w:rPr>
          <w:rFonts w:ascii="Book Antiqua" w:hAnsi="Book Antiqua"/>
          <w:sz w:val="30"/>
          <w:szCs w:val="30"/>
        </w:rPr>
        <w:t xml:space="preserve">  </w:t>
      </w:r>
      <w:r w:rsidRPr="00271A48">
        <w:rPr>
          <w:rFonts w:ascii="Book Antiqua" w:hAnsi="Book Antiqua"/>
          <w:sz w:val="30"/>
          <w:szCs w:val="30"/>
        </w:rPr>
        <w:t>Preferred memorials are for missions.</w:t>
      </w:r>
    </w:p>
    <w:p w14:paraId="1932C03B" w14:textId="77777777" w:rsidR="00271A48" w:rsidRDefault="00271A48" w:rsidP="00271A48">
      <w:pPr>
        <w:pStyle w:val="yiv8895461856ox-3c0e4d0e7a-msonormal"/>
        <w:spacing w:before="0" w:beforeAutospacing="0" w:after="0" w:afterAutospacing="0"/>
        <w:rPr>
          <w:rFonts w:ascii="Book Antiqua" w:hAnsi="Book Antiqua"/>
          <w:sz w:val="30"/>
          <w:szCs w:val="30"/>
        </w:rPr>
      </w:pPr>
    </w:p>
    <w:p w14:paraId="42C8BAC7" w14:textId="42055C03" w:rsidR="006A5F84" w:rsidRPr="00386A47" w:rsidRDefault="00271A48" w:rsidP="00271A48">
      <w:pPr>
        <w:pStyle w:val="yiv8895461856ox-3c0e4d0e7a-msonormal"/>
        <w:spacing w:before="0" w:beforeAutospacing="0" w:after="0" w:afterAutospacing="0"/>
        <w:rPr>
          <w:rFonts w:ascii="Book Antiqua" w:hAnsi="Book Antiqua"/>
          <w:bCs/>
          <w:sz w:val="30"/>
          <w:szCs w:val="30"/>
        </w:rPr>
      </w:pPr>
      <w:r w:rsidRPr="00271A48">
        <w:rPr>
          <w:rFonts w:ascii="Book Antiqua" w:hAnsi="Book Antiqua"/>
          <w:sz w:val="30"/>
          <w:szCs w:val="30"/>
        </w:rPr>
        <w:t>Burial Plot: SW ¼ 8-Sec.1-5th ADD</w:t>
      </w:r>
      <w:r w:rsidRPr="00271A48">
        <w:rPr>
          <w:rFonts w:ascii="Book Antiqua" w:hAnsi="Book Antiqua"/>
          <w:sz w:val="30"/>
          <w:szCs w:val="30"/>
        </w:rPr>
        <w:br/>
        <w:t>Date of Death: August 15, 1976</w:t>
      </w:r>
      <w:r>
        <w:rPr>
          <w:rFonts w:ascii="Book Antiqua" w:hAnsi="Book Antiqua"/>
          <w:sz w:val="30"/>
          <w:szCs w:val="30"/>
        </w:rPr>
        <w:t xml:space="preserve">; </w:t>
      </w:r>
      <w:r w:rsidRPr="00271A48">
        <w:rPr>
          <w:rFonts w:ascii="Book Antiqua" w:hAnsi="Book Antiqua"/>
          <w:sz w:val="30"/>
          <w:szCs w:val="30"/>
        </w:rPr>
        <w:t>Date of Burial: August 18, 1976</w:t>
      </w:r>
      <w:r w:rsidRPr="00271A48">
        <w:rPr>
          <w:rFonts w:ascii="Book Antiqua" w:hAnsi="Book Antiqua"/>
          <w:sz w:val="30"/>
          <w:szCs w:val="30"/>
        </w:rPr>
        <w:br/>
      </w:r>
      <w:r w:rsidRPr="00271A48">
        <w:rPr>
          <w:rFonts w:ascii="Book Antiqua" w:hAnsi="Book Antiqua"/>
          <w:sz w:val="30"/>
          <w:szCs w:val="30"/>
        </w:rPr>
        <w:br/>
        <w:t>Berne (IN) Library Heritage Room</w:t>
      </w:r>
      <w:r w:rsidRPr="00271A48">
        <w:rPr>
          <w:rFonts w:ascii="Book Antiqua" w:hAnsi="Book Antiqua"/>
          <w:sz w:val="30"/>
          <w:szCs w:val="30"/>
        </w:rPr>
        <w:br/>
        <w:t>1973-1984 MRE Obit Book, image #122</w:t>
      </w:r>
    </w:p>
    <w:sectPr w:rsidR="006A5F84" w:rsidRPr="00386A47" w:rsidSect="00271A48">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311"/>
    <w:multiLevelType w:val="hybridMultilevel"/>
    <w:tmpl w:val="7AA8F82A"/>
    <w:lvl w:ilvl="0" w:tplc="768678CA">
      <w:start w:val="1840"/>
      <w:numFmt w:val="decimal"/>
      <w:lvlText w:val="%1"/>
      <w:lvlJc w:val="left"/>
      <w:pPr>
        <w:ind w:left="4260" w:hanging="840"/>
      </w:pPr>
      <w:rPr>
        <w:rFonts w:hint="default"/>
      </w:r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1" w15:restartNumberingAfterBreak="0">
    <w:nsid w:val="51503E63"/>
    <w:multiLevelType w:val="hybridMultilevel"/>
    <w:tmpl w:val="88525966"/>
    <w:lvl w:ilvl="0" w:tplc="8D64CDE0">
      <w:start w:val="48"/>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90FDD"/>
    <w:multiLevelType w:val="multilevel"/>
    <w:tmpl w:val="9CFA9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9764474">
    <w:abstractNumId w:val="1"/>
  </w:num>
  <w:num w:numId="2" w16cid:durableId="841891331">
    <w:abstractNumId w:val="0"/>
  </w:num>
  <w:num w:numId="3" w16cid:durableId="13790152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0827D1"/>
    <w:rsid w:val="001769E1"/>
    <w:rsid w:val="001A6421"/>
    <w:rsid w:val="001C7F0C"/>
    <w:rsid w:val="002243ED"/>
    <w:rsid w:val="002318B7"/>
    <w:rsid w:val="00261DF5"/>
    <w:rsid w:val="00271A48"/>
    <w:rsid w:val="00320B5A"/>
    <w:rsid w:val="00386A47"/>
    <w:rsid w:val="003C6AD3"/>
    <w:rsid w:val="003F2AFE"/>
    <w:rsid w:val="004112D9"/>
    <w:rsid w:val="00414C45"/>
    <w:rsid w:val="0042230A"/>
    <w:rsid w:val="004424FD"/>
    <w:rsid w:val="00451374"/>
    <w:rsid w:val="004923CE"/>
    <w:rsid w:val="004A44A3"/>
    <w:rsid w:val="0053065E"/>
    <w:rsid w:val="0060550F"/>
    <w:rsid w:val="00635AA4"/>
    <w:rsid w:val="006A5F84"/>
    <w:rsid w:val="006B3A9E"/>
    <w:rsid w:val="007D2675"/>
    <w:rsid w:val="00801EF9"/>
    <w:rsid w:val="00824649"/>
    <w:rsid w:val="00827E68"/>
    <w:rsid w:val="00952069"/>
    <w:rsid w:val="009A2F2B"/>
    <w:rsid w:val="009B02D8"/>
    <w:rsid w:val="009D0C02"/>
    <w:rsid w:val="009D3876"/>
    <w:rsid w:val="00A0665D"/>
    <w:rsid w:val="00AB1A5F"/>
    <w:rsid w:val="00AB7FB1"/>
    <w:rsid w:val="00B103C9"/>
    <w:rsid w:val="00B77FEF"/>
    <w:rsid w:val="00BB0927"/>
    <w:rsid w:val="00BB5C74"/>
    <w:rsid w:val="00C34231"/>
    <w:rsid w:val="00C84C8E"/>
    <w:rsid w:val="00C863CE"/>
    <w:rsid w:val="00CB7C30"/>
    <w:rsid w:val="00CC7DAE"/>
    <w:rsid w:val="00CF75BB"/>
    <w:rsid w:val="00D04021"/>
    <w:rsid w:val="00D54739"/>
    <w:rsid w:val="00D71227"/>
    <w:rsid w:val="00DC103A"/>
    <w:rsid w:val="00E50688"/>
    <w:rsid w:val="00EC3574"/>
    <w:rsid w:val="00ED4541"/>
    <w:rsid w:val="00EE1397"/>
    <w:rsid w:val="00EF253F"/>
    <w:rsid w:val="00EF3F01"/>
    <w:rsid w:val="00F02882"/>
    <w:rsid w:val="00F41B24"/>
    <w:rsid w:val="00F6185F"/>
    <w:rsid w:val="00F81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 w:type="character" w:styleId="Hyperlink">
    <w:name w:val="Hyperlink"/>
    <w:basedOn w:val="DefaultParagraphFont"/>
    <w:uiPriority w:val="99"/>
    <w:unhideWhenUsed/>
    <w:rsid w:val="00B77FEF"/>
    <w:rPr>
      <w:color w:val="0000FF" w:themeColor="hyperlink"/>
      <w:u w:val="single"/>
    </w:rPr>
  </w:style>
  <w:style w:type="character" w:styleId="UnresolvedMention">
    <w:name w:val="Unresolved Mention"/>
    <w:basedOn w:val="DefaultParagraphFont"/>
    <w:uiPriority w:val="99"/>
    <w:semiHidden/>
    <w:unhideWhenUsed/>
    <w:rsid w:val="00B77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A77AA-BB33-47C2-AE8A-FB966056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930</TotalTime>
  <Pages>1</Pages>
  <Words>302</Words>
  <Characters>1472</Characters>
  <Application>Microsoft Office Word</Application>
  <DocSecurity>0</DocSecurity>
  <Lines>36</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3</cp:revision>
  <dcterms:created xsi:type="dcterms:W3CDTF">2026-01-07T13:28:00Z</dcterms:created>
  <dcterms:modified xsi:type="dcterms:W3CDTF">2026-01-11T19:50:00Z</dcterms:modified>
</cp:coreProperties>
</file>