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4A59BEA7" w:rsidR="00B77FEF" w:rsidRDefault="006B3A9E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Alta Fern (Raber)</w:t>
      </w:r>
      <w:r w:rsidR="00414C45">
        <w:rPr>
          <w:rFonts w:ascii="Book Antiqua" w:hAnsi="Book Antiqua"/>
          <w:sz w:val="40"/>
          <w:szCs w:val="40"/>
        </w:rPr>
        <w:t xml:space="preserve">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613650C6" w:rsidR="004923CE" w:rsidRDefault="006B3A9E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31, 1914 – September 18, 1997</w:t>
      </w:r>
      <w:r w:rsidR="004923CE" w:rsidRPr="004923CE">
        <w:rPr>
          <w:rFonts w:ascii="Book Antiqua" w:hAnsi="Book Antiqua"/>
          <w:sz w:val="40"/>
          <w:szCs w:val="40"/>
        </w:rPr>
        <w:tab/>
      </w:r>
    </w:p>
    <w:p w14:paraId="492382FC" w14:textId="77777777" w:rsidR="004923CE" w:rsidRP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264DFDA" w14:textId="243F4F85" w:rsidR="004923CE" w:rsidRDefault="006B3A9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24F9FEF7" wp14:editId="60F9A921">
            <wp:extent cx="2903938" cy="1531083"/>
            <wp:effectExtent l="0" t="0" r="0" b="0"/>
            <wp:docPr id="60054972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94" b="126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185" cy="1541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7F75D345" w:rsid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BB0927">
        <w:rPr>
          <w:rFonts w:ascii="Book Antiqua" w:hAnsi="Book Antiqua"/>
          <w:sz w:val="30"/>
          <w:szCs w:val="30"/>
        </w:rPr>
        <w:t>Shaunda Bedwell Opdycke</w:t>
      </w:r>
    </w:p>
    <w:p w14:paraId="635C6578" w14:textId="77777777" w:rsidR="00414C45" w:rsidRPr="00386A47" w:rsidRDefault="00414C45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620C0413" w14:textId="77777777" w:rsidR="006B3A9E" w:rsidRDefault="006B3A9E" w:rsidP="00B77FEF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B3A9E">
        <w:rPr>
          <w:rFonts w:ascii="Book Antiqua" w:hAnsi="Book Antiqua"/>
          <w:sz w:val="30"/>
          <w:szCs w:val="30"/>
        </w:rPr>
        <w:t>Alta F. Sprunger, 83, formerly of Fort Wayne, died Thursday</w:t>
      </w:r>
      <w:r>
        <w:rPr>
          <w:rFonts w:ascii="Book Antiqua" w:hAnsi="Book Antiqua"/>
          <w:sz w:val="30"/>
          <w:szCs w:val="30"/>
        </w:rPr>
        <w:t xml:space="preserve"> </w:t>
      </w:r>
      <w:r w:rsidRPr="006B3A9E">
        <w:rPr>
          <w:rFonts w:ascii="Book Antiqua" w:hAnsi="Book Antiqua"/>
          <w:sz w:val="30"/>
          <w:szCs w:val="30"/>
        </w:rPr>
        <w:t xml:space="preserve">at The Oaks Nursing Home, Columbia City. She was a </w:t>
      </w:r>
      <w:proofErr w:type="gramStart"/>
      <w:r w:rsidRPr="006B3A9E">
        <w:rPr>
          <w:rFonts w:ascii="Book Antiqua" w:hAnsi="Book Antiqua"/>
          <w:sz w:val="30"/>
          <w:szCs w:val="30"/>
        </w:rPr>
        <w:t>sales</w:t>
      </w:r>
      <w:r>
        <w:rPr>
          <w:rFonts w:ascii="Book Antiqua" w:hAnsi="Book Antiqua"/>
          <w:sz w:val="30"/>
          <w:szCs w:val="30"/>
        </w:rPr>
        <w:t xml:space="preserve"> </w:t>
      </w:r>
      <w:r w:rsidRPr="006B3A9E">
        <w:rPr>
          <w:rFonts w:ascii="Book Antiqua" w:hAnsi="Book Antiqua"/>
          <w:sz w:val="30"/>
          <w:szCs w:val="30"/>
        </w:rPr>
        <w:t>clerk</w:t>
      </w:r>
      <w:proofErr w:type="gramEnd"/>
      <w:r w:rsidRPr="006B3A9E">
        <w:rPr>
          <w:rFonts w:ascii="Book Antiqua" w:hAnsi="Book Antiqua"/>
          <w:sz w:val="30"/>
          <w:szCs w:val="30"/>
        </w:rPr>
        <w:t xml:space="preserve"> for Patterson-Fletcher. Her husband, Gerhart, died in</w:t>
      </w:r>
      <w:r>
        <w:rPr>
          <w:rFonts w:ascii="Book Antiqua" w:hAnsi="Book Antiqua"/>
          <w:sz w:val="30"/>
          <w:szCs w:val="30"/>
        </w:rPr>
        <w:t xml:space="preserve"> </w:t>
      </w:r>
      <w:r w:rsidRPr="006B3A9E">
        <w:rPr>
          <w:rFonts w:ascii="Book Antiqua" w:hAnsi="Book Antiqua"/>
          <w:sz w:val="30"/>
          <w:szCs w:val="30"/>
        </w:rPr>
        <w:t>1960.</w:t>
      </w:r>
      <w:r w:rsidRPr="006B3A9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B3A9E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6B3A9E">
        <w:rPr>
          <w:rFonts w:ascii="Book Antiqua" w:hAnsi="Book Antiqua"/>
          <w:sz w:val="30"/>
          <w:szCs w:val="30"/>
        </w:rPr>
        <w:t>are</w:t>
      </w:r>
      <w:proofErr w:type="gramEnd"/>
      <w:r w:rsidRPr="006B3A9E">
        <w:rPr>
          <w:rFonts w:ascii="Book Antiqua" w:hAnsi="Book Antiqua"/>
          <w:sz w:val="30"/>
          <w:szCs w:val="30"/>
        </w:rPr>
        <w:t xml:space="preserve"> a daughter, Cheri Sprunger of Fort Wayne;</w:t>
      </w:r>
      <w:r>
        <w:rPr>
          <w:rFonts w:ascii="Book Antiqua" w:hAnsi="Book Antiqua"/>
          <w:sz w:val="30"/>
          <w:szCs w:val="30"/>
        </w:rPr>
        <w:t xml:space="preserve"> </w:t>
      </w:r>
      <w:r w:rsidRPr="006B3A9E">
        <w:rPr>
          <w:rFonts w:ascii="Book Antiqua" w:hAnsi="Book Antiqua"/>
          <w:sz w:val="30"/>
          <w:szCs w:val="30"/>
        </w:rPr>
        <w:t>and a sister, Wilma Bolinger of Columbia City.</w:t>
      </w:r>
      <w:r w:rsidRPr="006B3A9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B3A9E">
        <w:rPr>
          <w:rFonts w:ascii="Book Antiqua" w:hAnsi="Book Antiqua"/>
          <w:sz w:val="30"/>
          <w:szCs w:val="30"/>
        </w:rPr>
        <w:t>Services are 1:30 p.m. Monday at Klaehn, Fahl &amp; Melton</w:t>
      </w:r>
      <w:r>
        <w:rPr>
          <w:rFonts w:ascii="Book Antiqua" w:hAnsi="Book Antiqua"/>
          <w:sz w:val="30"/>
          <w:szCs w:val="30"/>
        </w:rPr>
        <w:t xml:space="preserve"> </w:t>
      </w:r>
      <w:r w:rsidRPr="006B3A9E">
        <w:rPr>
          <w:rFonts w:ascii="Book Antiqua" w:hAnsi="Book Antiqua"/>
          <w:sz w:val="30"/>
          <w:szCs w:val="30"/>
        </w:rPr>
        <w:t>Funeral Home, Winchester Road Chapel, 6424 Winchester</w:t>
      </w:r>
      <w:r>
        <w:rPr>
          <w:rFonts w:ascii="Book Antiqua" w:hAnsi="Book Antiqua"/>
          <w:sz w:val="30"/>
          <w:szCs w:val="30"/>
        </w:rPr>
        <w:t xml:space="preserve"> </w:t>
      </w:r>
      <w:r w:rsidRPr="006B3A9E">
        <w:rPr>
          <w:rFonts w:ascii="Book Antiqua" w:hAnsi="Book Antiqua"/>
          <w:sz w:val="30"/>
          <w:szCs w:val="30"/>
        </w:rPr>
        <w:t>Road, with calling one hour before services. Calling is also</w:t>
      </w:r>
      <w:r>
        <w:rPr>
          <w:rFonts w:ascii="Book Antiqua" w:hAnsi="Book Antiqua"/>
          <w:sz w:val="30"/>
          <w:szCs w:val="30"/>
        </w:rPr>
        <w:t xml:space="preserve"> </w:t>
      </w:r>
      <w:r w:rsidRPr="006B3A9E">
        <w:rPr>
          <w:rFonts w:ascii="Book Antiqua" w:hAnsi="Book Antiqua"/>
          <w:sz w:val="30"/>
          <w:szCs w:val="30"/>
        </w:rPr>
        <w:t>from 2 to 4 and 7 to 9 p.m. Sunday. Burial will be in M.R.E.</w:t>
      </w:r>
      <w:r>
        <w:rPr>
          <w:rFonts w:ascii="Book Antiqua" w:hAnsi="Book Antiqua"/>
          <w:sz w:val="30"/>
          <w:szCs w:val="30"/>
        </w:rPr>
        <w:t xml:space="preserve"> </w:t>
      </w:r>
      <w:r w:rsidRPr="006B3A9E">
        <w:rPr>
          <w:rFonts w:ascii="Book Antiqua" w:hAnsi="Book Antiqua"/>
          <w:sz w:val="30"/>
          <w:szCs w:val="30"/>
        </w:rPr>
        <w:t>Cemetery, Berne.</w:t>
      </w:r>
      <w:r w:rsidRPr="006B3A9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B3A9E">
        <w:rPr>
          <w:rFonts w:ascii="Book Antiqua" w:hAnsi="Book Antiqua"/>
          <w:sz w:val="30"/>
          <w:szCs w:val="30"/>
        </w:rPr>
        <w:t>Memorials are to the Alzheimer's Foundation or American</w:t>
      </w:r>
      <w:r>
        <w:rPr>
          <w:rFonts w:ascii="Book Antiqua" w:hAnsi="Book Antiqua"/>
          <w:sz w:val="30"/>
          <w:szCs w:val="30"/>
        </w:rPr>
        <w:t xml:space="preserve"> </w:t>
      </w:r>
      <w:r w:rsidRPr="006B3A9E">
        <w:rPr>
          <w:rFonts w:ascii="Book Antiqua" w:hAnsi="Book Antiqua"/>
          <w:sz w:val="30"/>
          <w:szCs w:val="30"/>
        </w:rPr>
        <w:t>Cancer Society.</w:t>
      </w:r>
    </w:p>
    <w:p w14:paraId="00E347B8" w14:textId="020548EA" w:rsidR="00C84C8E" w:rsidRPr="00386A47" w:rsidRDefault="006B3A9E" w:rsidP="00B77FEF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6B3A9E">
        <w:rPr>
          <w:rFonts w:ascii="Book Antiqua" w:hAnsi="Book Antiqua"/>
          <w:sz w:val="30"/>
          <w:szCs w:val="30"/>
        </w:rPr>
        <w:br/>
        <w:t>News-Sentinel, Allen County, Indiana</w:t>
      </w:r>
      <w:r w:rsidRPr="006B3A9E">
        <w:rPr>
          <w:rFonts w:ascii="Book Antiqua" w:hAnsi="Book Antiqua"/>
          <w:sz w:val="30"/>
          <w:szCs w:val="30"/>
        </w:rPr>
        <w:br/>
        <w:t>Friday, September 19, 1997</w:t>
      </w:r>
      <w:r w:rsidRPr="006B3A9E">
        <w:rPr>
          <w:rFonts w:ascii="Book Antiqua" w:hAnsi="Book Antiqua"/>
          <w:sz w:val="30"/>
          <w:szCs w:val="30"/>
        </w:rPr>
        <w:br/>
        <w:t>**</w:t>
      </w:r>
      <w:r w:rsidRPr="006B3A9E">
        <w:rPr>
          <w:rFonts w:ascii="Book Antiqua" w:hAnsi="Book Antiqua"/>
          <w:sz w:val="30"/>
          <w:szCs w:val="30"/>
        </w:rPr>
        <w:br/>
      </w:r>
      <w:r w:rsidRPr="006B3A9E">
        <w:rPr>
          <w:rFonts w:ascii="Book Antiqua" w:hAnsi="Book Antiqua"/>
          <w:sz w:val="30"/>
          <w:szCs w:val="30"/>
        </w:rPr>
        <w:br/>
        <w:t>Indiana, U.S., Death Certificates, 1899-2011</w:t>
      </w:r>
      <w:r w:rsidRPr="006B3A9E">
        <w:rPr>
          <w:rFonts w:ascii="Book Antiqua" w:hAnsi="Book Antiqua"/>
          <w:sz w:val="30"/>
          <w:szCs w:val="30"/>
        </w:rPr>
        <w:br/>
      </w:r>
      <w:r w:rsidRPr="006B3A9E">
        <w:rPr>
          <w:rFonts w:ascii="Book Antiqua" w:hAnsi="Book Antiqua"/>
          <w:sz w:val="30"/>
          <w:szCs w:val="30"/>
        </w:rPr>
        <w:br/>
        <w:t>Name: Alta Fern Sprunger</w:t>
      </w:r>
      <w:r w:rsidRPr="006B3A9E">
        <w:rPr>
          <w:rFonts w:ascii="Book Antiqua" w:hAnsi="Book Antiqua"/>
          <w:sz w:val="30"/>
          <w:szCs w:val="30"/>
        </w:rPr>
        <w:br/>
        <w:t>[Alta Fern Raber]</w:t>
      </w:r>
      <w:r w:rsidRPr="006B3A9E">
        <w:rPr>
          <w:rFonts w:ascii="Book Antiqua" w:hAnsi="Book Antiqua"/>
          <w:sz w:val="30"/>
          <w:szCs w:val="30"/>
        </w:rPr>
        <w:br/>
        <w:t>Gender: Female</w:t>
      </w:r>
      <w:r w:rsidRPr="006B3A9E">
        <w:rPr>
          <w:rFonts w:ascii="Book Antiqua" w:hAnsi="Book Antiqua"/>
          <w:sz w:val="30"/>
          <w:szCs w:val="30"/>
        </w:rPr>
        <w:br/>
        <w:t>Race: White</w:t>
      </w:r>
      <w:r w:rsidRPr="006B3A9E">
        <w:rPr>
          <w:rFonts w:ascii="Book Antiqua" w:hAnsi="Book Antiqua"/>
          <w:sz w:val="30"/>
          <w:szCs w:val="30"/>
        </w:rPr>
        <w:br/>
        <w:t>Age: 83</w:t>
      </w:r>
      <w:r w:rsidRPr="006B3A9E">
        <w:rPr>
          <w:rFonts w:ascii="Book Antiqua" w:hAnsi="Book Antiqua"/>
          <w:sz w:val="30"/>
          <w:szCs w:val="30"/>
        </w:rPr>
        <w:br/>
        <w:t>Marital status: Widowed</w:t>
      </w:r>
      <w:r w:rsidRPr="006B3A9E">
        <w:rPr>
          <w:rFonts w:ascii="Book Antiqua" w:hAnsi="Book Antiqua"/>
          <w:sz w:val="30"/>
          <w:szCs w:val="30"/>
        </w:rPr>
        <w:br/>
        <w:t>Birth Date: 31 May 1914</w:t>
      </w:r>
      <w:r w:rsidRPr="006B3A9E">
        <w:rPr>
          <w:rFonts w:ascii="Book Antiqua" w:hAnsi="Book Antiqua"/>
          <w:sz w:val="30"/>
          <w:szCs w:val="30"/>
        </w:rPr>
        <w:br/>
        <w:t>Birth Place: Huntington County, IN</w:t>
      </w:r>
      <w:r w:rsidRPr="006B3A9E">
        <w:rPr>
          <w:rFonts w:ascii="Book Antiqua" w:hAnsi="Book Antiqua"/>
          <w:sz w:val="30"/>
          <w:szCs w:val="30"/>
        </w:rPr>
        <w:br/>
        <w:t>Death Date: 18 Sep 1997</w:t>
      </w:r>
      <w:r w:rsidRPr="006B3A9E">
        <w:rPr>
          <w:rFonts w:ascii="Book Antiqua" w:hAnsi="Book Antiqua"/>
          <w:sz w:val="30"/>
          <w:szCs w:val="30"/>
        </w:rPr>
        <w:br/>
        <w:t>Death Place: Columbia City, Whitley, Indiana, USA</w:t>
      </w:r>
      <w:r w:rsidRPr="006B3A9E">
        <w:rPr>
          <w:rFonts w:ascii="Book Antiqua" w:hAnsi="Book Antiqua"/>
          <w:sz w:val="30"/>
          <w:szCs w:val="30"/>
        </w:rPr>
        <w:br/>
        <w:t>Father: Joseph Raber</w:t>
      </w:r>
      <w:r w:rsidRPr="006B3A9E">
        <w:rPr>
          <w:rFonts w:ascii="Book Antiqua" w:hAnsi="Book Antiqua"/>
          <w:sz w:val="30"/>
          <w:szCs w:val="30"/>
        </w:rPr>
        <w:br/>
        <w:t>Mother: Anna Burley</w:t>
      </w:r>
      <w:r w:rsidRPr="006B3A9E">
        <w:rPr>
          <w:rFonts w:ascii="Book Antiqua" w:hAnsi="Book Antiqua"/>
          <w:sz w:val="30"/>
          <w:szCs w:val="30"/>
        </w:rPr>
        <w:br/>
        <w:t>Informant: Cheri Sprunger; daughter; Fort Wayne, Indiana</w:t>
      </w:r>
      <w:r w:rsidRPr="006B3A9E">
        <w:rPr>
          <w:rFonts w:ascii="Book Antiqua" w:hAnsi="Book Antiqua"/>
          <w:sz w:val="30"/>
          <w:szCs w:val="30"/>
        </w:rPr>
        <w:br/>
        <w:t>Burial: September 22, 1997; MRE Cemetery; Berne, Indiana</w:t>
      </w:r>
    </w:p>
    <w:sectPr w:rsidR="00C84C8E" w:rsidRPr="00386A47" w:rsidSect="006B3A9E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1769E1"/>
    <w:rsid w:val="00386A47"/>
    <w:rsid w:val="003F2AFE"/>
    <w:rsid w:val="00414C45"/>
    <w:rsid w:val="004923CE"/>
    <w:rsid w:val="0060550F"/>
    <w:rsid w:val="006B3A9E"/>
    <w:rsid w:val="00AB7FB1"/>
    <w:rsid w:val="00B77FEF"/>
    <w:rsid w:val="00BB0927"/>
    <w:rsid w:val="00C84C8E"/>
    <w:rsid w:val="00CC7DAE"/>
    <w:rsid w:val="00CF75BB"/>
    <w:rsid w:val="00F02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204</Words>
  <Characters>1018</Characters>
  <Application>Microsoft Office Word</Application>
  <DocSecurity>0</DocSecurity>
  <Lines>31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2026-01-06T13:25:00Z</dcterms:created>
  <dcterms:modified xsi:type="dcterms:W3CDTF">2026-01-06T13:25:00Z</dcterms:modified>
</cp:coreProperties>
</file>