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DF6FC" w14:textId="42AB4133" w:rsidR="0009452F" w:rsidRPr="00652CCE" w:rsidRDefault="00D864F8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Alfred A.</w:t>
      </w:r>
      <w:r w:rsidR="00652CCE" w:rsidRPr="00652CCE">
        <w:rPr>
          <w:rFonts w:ascii="Book Antiqua" w:hAnsi="Book Antiqua"/>
          <w:sz w:val="40"/>
          <w:szCs w:val="40"/>
        </w:rPr>
        <w:t xml:space="preserve"> Sprunger</w:t>
      </w:r>
    </w:p>
    <w:p w14:paraId="254C060C" w14:textId="0331460D" w:rsidR="00652CCE" w:rsidRPr="00652CCE" w:rsidRDefault="00D864F8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7, 1880 – September 10, 1941</w:t>
      </w:r>
    </w:p>
    <w:p w14:paraId="6D16B6F2" w14:textId="77777777" w:rsidR="00652CCE" w:rsidRPr="00652CCE" w:rsidRDefault="00652CCE" w:rsidP="00652CCE">
      <w:pPr>
        <w:spacing w:line="240" w:lineRule="auto"/>
        <w:jc w:val="center"/>
        <w:rPr>
          <w:rFonts w:ascii="Book Antiqua" w:hAnsi="Book Antiqua"/>
          <w:sz w:val="30"/>
          <w:szCs w:val="30"/>
        </w:rPr>
      </w:pPr>
    </w:p>
    <w:p w14:paraId="7F5F005E" w14:textId="5EBE9587" w:rsidR="00652CCE" w:rsidRPr="00652CCE" w:rsidRDefault="00D864F8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3DFAD0B" wp14:editId="7A4DFE93">
            <wp:extent cx="3543300" cy="2169974"/>
            <wp:effectExtent l="0" t="0" r="0" b="1905"/>
            <wp:docPr id="84505966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4" t="13889" r="1763" b="81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8246" cy="2173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1A820" w14:textId="5221968A" w:rsidR="00652CCE" w:rsidRPr="00652CCE" w:rsidRDefault="00652CCE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 xml:space="preserve">Photo by </w:t>
      </w:r>
      <w:r w:rsidR="00D864F8">
        <w:rPr>
          <w:rFonts w:ascii="Book Antiqua" w:hAnsi="Book Antiqua"/>
          <w:sz w:val="30"/>
          <w:szCs w:val="30"/>
        </w:rPr>
        <w:t>Shaunda Bedwell Opdycke</w:t>
      </w:r>
    </w:p>
    <w:p w14:paraId="7DCEA1D1" w14:textId="77777777" w:rsidR="00652CCE" w:rsidRPr="00652CCE" w:rsidRDefault="00652CCE" w:rsidP="00652CCE">
      <w:pPr>
        <w:spacing w:line="240" w:lineRule="auto"/>
        <w:rPr>
          <w:rFonts w:ascii="Book Antiqua" w:hAnsi="Book Antiqua"/>
          <w:sz w:val="30"/>
          <w:szCs w:val="30"/>
        </w:rPr>
      </w:pPr>
    </w:p>
    <w:p w14:paraId="7FC789DF" w14:textId="320B945D" w:rsidR="00652CCE" w:rsidRDefault="00D864F8" w:rsidP="002D657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ALFRED SPRUNGER FUNERAL WILL BE HELD ON SATURDAY</w:t>
      </w:r>
    </w:p>
    <w:p w14:paraId="2D8A6D68" w14:textId="2A0BFF6D" w:rsidR="00D864F8" w:rsidRDefault="00D864F8" w:rsidP="002D657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Life-Long Monroe Township Farmer Dies After Long Illness</w:t>
      </w:r>
    </w:p>
    <w:p w14:paraId="399464FE" w14:textId="77777777" w:rsidR="002D6577" w:rsidRDefault="002D6577" w:rsidP="002D657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8BEEB99" w14:textId="4ACEEDB2" w:rsidR="00D864F8" w:rsidRDefault="00D864F8" w:rsidP="002D657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Funeral services will be held at 2:00 o’clock Saturday afternoon at the Cross Reformed church her for Alfred Sprunger, 61, prominent Monroe township farmer who died at his home two miles northwest of Berne at 6:00 Wednesday evening, Rev. C. A. Schmid will officiate at the funeral, with Rev. N. J. </w:t>
      </w:r>
      <w:proofErr w:type="spellStart"/>
      <w:r>
        <w:rPr>
          <w:rFonts w:ascii="Book Antiqua" w:hAnsi="Book Antiqua"/>
          <w:sz w:val="30"/>
          <w:szCs w:val="30"/>
        </w:rPr>
        <w:t>Schmucher</w:t>
      </w:r>
      <w:proofErr w:type="spellEnd"/>
      <w:r>
        <w:rPr>
          <w:rFonts w:ascii="Book Antiqua" w:hAnsi="Book Antiqua"/>
          <w:sz w:val="30"/>
          <w:szCs w:val="30"/>
        </w:rPr>
        <w:t>, pastor of the Defenseless Mennonite church assisting.  Burial will be in the M. R. E. cemetery.  A short service will be held at the residence preceding the church service.</w:t>
      </w:r>
    </w:p>
    <w:p w14:paraId="29F6735E" w14:textId="3534A135" w:rsidR="00D864F8" w:rsidRDefault="00D864F8" w:rsidP="002D657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Mr. Sprunger’s death was caused by creeping palsy, according to the attending physician.  He had been ailing for about eight years.  Mr. Sprunger suffered intense pains at </w:t>
      </w:r>
      <w:proofErr w:type="gramStart"/>
      <w:r>
        <w:rPr>
          <w:rFonts w:ascii="Book Antiqua" w:hAnsi="Book Antiqua"/>
          <w:sz w:val="30"/>
          <w:szCs w:val="30"/>
        </w:rPr>
        <w:t>times, but</w:t>
      </w:r>
      <w:proofErr w:type="gramEnd"/>
      <w:r>
        <w:rPr>
          <w:rFonts w:ascii="Book Antiqua" w:hAnsi="Book Antiqua"/>
          <w:sz w:val="30"/>
          <w:szCs w:val="30"/>
        </w:rPr>
        <w:t xml:space="preserve"> rested </w:t>
      </w:r>
      <w:proofErr w:type="gramStart"/>
      <w:r>
        <w:rPr>
          <w:rFonts w:ascii="Book Antiqua" w:hAnsi="Book Antiqua"/>
          <w:sz w:val="30"/>
          <w:szCs w:val="30"/>
        </w:rPr>
        <w:t>fairly well</w:t>
      </w:r>
      <w:proofErr w:type="gramEnd"/>
      <w:r>
        <w:rPr>
          <w:rFonts w:ascii="Book Antiqua" w:hAnsi="Book Antiqua"/>
          <w:sz w:val="30"/>
          <w:szCs w:val="30"/>
        </w:rPr>
        <w:t xml:space="preserve"> during the last two or three weeks</w:t>
      </w:r>
      <w:r w:rsidR="002D6577">
        <w:rPr>
          <w:rFonts w:ascii="Book Antiqua" w:hAnsi="Book Antiqua"/>
          <w:sz w:val="30"/>
          <w:szCs w:val="30"/>
        </w:rPr>
        <w:t xml:space="preserve"> of his illness.  He sank into a coma more than a day before he died.  He had been bedfast for nearly four years.</w:t>
      </w:r>
    </w:p>
    <w:p w14:paraId="43FE9FC9" w14:textId="5A05CCE0" w:rsidR="002D6577" w:rsidRDefault="002D6577" w:rsidP="002D657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Mr. Sprunger spent his entire life on the same farm.  He was born on the farm where he died, on June 7, 1880, a son of Abraham A. &amp; Magdalena Neuenschwander Sprunger.  On January 1, 1903, he </w:t>
      </w:r>
      <w:proofErr w:type="gramStart"/>
      <w:r>
        <w:rPr>
          <w:rFonts w:ascii="Book Antiqua" w:hAnsi="Book Antiqua"/>
          <w:sz w:val="30"/>
          <w:szCs w:val="30"/>
        </w:rPr>
        <w:t>married to</w:t>
      </w:r>
      <w:proofErr w:type="gramEnd"/>
      <w:r>
        <w:rPr>
          <w:rFonts w:ascii="Book Antiqua" w:hAnsi="Book Antiqua"/>
          <w:sz w:val="30"/>
          <w:szCs w:val="30"/>
        </w:rPr>
        <w:t xml:space="preserve"> Robertine Liechty, who survives.</w:t>
      </w:r>
    </w:p>
    <w:p w14:paraId="579ABFEC" w14:textId="04C683BC" w:rsidR="002D6577" w:rsidRDefault="002D6577" w:rsidP="002D657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Surviving are six daughters and three sons, as follows, Mrs. Palmer (Flor-</w:t>
      </w:r>
    </w:p>
    <w:p w14:paraId="17B10496" w14:textId="710F2351" w:rsidR="002D6577" w:rsidRDefault="002D6577" w:rsidP="002D657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(</w:t>
      </w:r>
      <w:proofErr w:type="gramStart"/>
      <w:r>
        <w:rPr>
          <w:rFonts w:ascii="Book Antiqua" w:hAnsi="Book Antiqua"/>
          <w:sz w:val="30"/>
          <w:szCs w:val="30"/>
        </w:rPr>
        <w:t>continued on</w:t>
      </w:r>
      <w:proofErr w:type="gramEnd"/>
      <w:r>
        <w:rPr>
          <w:rFonts w:ascii="Book Antiqua" w:hAnsi="Book Antiqua"/>
          <w:sz w:val="30"/>
          <w:szCs w:val="30"/>
        </w:rPr>
        <w:t xml:space="preserve"> Page Two) – not available</w:t>
      </w:r>
    </w:p>
    <w:p w14:paraId="67DA4056" w14:textId="77777777" w:rsidR="002D6577" w:rsidRDefault="002D6577" w:rsidP="002D657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65AE385" w14:textId="6CD2E649" w:rsidR="002D6577" w:rsidRDefault="002D6577" w:rsidP="002D657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Berne Witness, Adams County, Indiana</w:t>
      </w:r>
    </w:p>
    <w:p w14:paraId="3FA8B356" w14:textId="68CAF1AF" w:rsidR="002D6577" w:rsidRDefault="002D6577" w:rsidP="002D657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September 12, 1941</w:t>
      </w:r>
    </w:p>
    <w:p w14:paraId="0A646A7D" w14:textId="2673FCBA" w:rsidR="002D6577" w:rsidRDefault="002D6577" w:rsidP="00652CCE">
      <w:pPr>
        <w:spacing w:line="240" w:lineRule="auto"/>
      </w:pPr>
      <w:r>
        <w:rPr>
          <w:rFonts w:ascii="Book Antiqua" w:hAnsi="Book Antiqua"/>
          <w:sz w:val="30"/>
          <w:szCs w:val="30"/>
        </w:rPr>
        <w:t xml:space="preserve">   </w:t>
      </w:r>
    </w:p>
    <w:sectPr w:rsidR="002D6577" w:rsidSect="002D6577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CE"/>
    <w:rsid w:val="0009452F"/>
    <w:rsid w:val="000F5DC1"/>
    <w:rsid w:val="002D6577"/>
    <w:rsid w:val="002D79F9"/>
    <w:rsid w:val="00652CCE"/>
    <w:rsid w:val="00D86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DA90D"/>
  <w15:chartTrackingRefBased/>
  <w15:docId w15:val="{BAEE9174-204A-4338-BF5A-86D07EE78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C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C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C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C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C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C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C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C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C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C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C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C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C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C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C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C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CC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221</Words>
  <Characters>1231</Characters>
  <Application>Microsoft Office Word</Application>
  <DocSecurity>0</DocSecurity>
  <Lines>64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2026-01-05T21:28:00Z</dcterms:created>
  <dcterms:modified xsi:type="dcterms:W3CDTF">2026-01-05T21:28:00Z</dcterms:modified>
</cp:coreProperties>
</file>