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5C6AFD29" w:rsidR="008E2101" w:rsidRDefault="000E0ED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Rebecca (Fritz)</w:t>
      </w:r>
      <w:r w:rsidR="001B5EE8">
        <w:rPr>
          <w:rFonts w:ascii="Book Antiqua" w:hAnsi="Book Antiqua" w:cs="Helvetica"/>
          <w:color w:val="36322D"/>
          <w:sz w:val="40"/>
          <w:szCs w:val="40"/>
        </w:rPr>
        <w:t xml:space="preserve"> Speheger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April 14, 1850 – February 12, 1922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3C1DF4E7" w:rsidR="008E2101" w:rsidRPr="008E2101" w:rsidRDefault="000E0ED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75EF18A" wp14:editId="07F6511E">
            <wp:extent cx="2539514" cy="1543050"/>
            <wp:effectExtent l="0" t="0" r="0" b="0"/>
            <wp:docPr id="3308043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000" cy="154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0AB3DD8E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1B5EE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322AB92C" w14:textId="77777777" w:rsidR="000E0EDF" w:rsidRDefault="000E0EDF" w:rsidP="000E0EDF">
      <w:pPr>
        <w:pStyle w:val="yiv8408889231msonormal"/>
        <w:shd w:val="clear" w:color="auto" w:fill="FFFFFF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0E0EDF">
        <w:rPr>
          <w:rFonts w:ascii="Book Antiqua" w:hAnsi="Book Antiqua" w:cs="Helvetica"/>
          <w:sz w:val="30"/>
          <w:szCs w:val="30"/>
        </w:rPr>
        <w:t xml:space="preserve">Mrs. Abraham Speheger died yesterday at 5 o'clock at the home of her daughter, Mrs. Anna Bowers at Bluffton. Death came after a long illness of diabetes and nephritis. She had been </w:t>
      </w:r>
      <w:proofErr w:type="gramStart"/>
      <w:r w:rsidRPr="000E0EDF">
        <w:rPr>
          <w:rFonts w:ascii="Book Antiqua" w:hAnsi="Book Antiqua" w:cs="Helvetica"/>
          <w:sz w:val="30"/>
          <w:szCs w:val="30"/>
        </w:rPr>
        <w:t>ailing</w:t>
      </w:r>
      <w:proofErr w:type="gramEnd"/>
      <w:r w:rsidRPr="000E0EDF">
        <w:rPr>
          <w:rFonts w:ascii="Book Antiqua" w:hAnsi="Book Antiqua" w:cs="Helvetica"/>
          <w:sz w:val="30"/>
          <w:szCs w:val="30"/>
        </w:rPr>
        <w:t xml:space="preserve"> nearly 12 years but was not bedfast until the last three days. Early Friday morning Mrs. </w:t>
      </w:r>
      <w:proofErr w:type="spellStart"/>
      <w:r w:rsidRPr="000E0EDF">
        <w:rPr>
          <w:rFonts w:ascii="Book Antiqua" w:hAnsi="Book Antiqua" w:cs="Helvetica"/>
          <w:sz w:val="30"/>
          <w:szCs w:val="30"/>
        </w:rPr>
        <w:t>Speheger</w:t>
      </w:r>
      <w:proofErr w:type="spellEnd"/>
      <w:r w:rsidRPr="000E0EDF">
        <w:rPr>
          <w:rFonts w:ascii="Book Antiqua" w:hAnsi="Book Antiqua" w:cs="Helvetica"/>
          <w:sz w:val="30"/>
          <w:szCs w:val="30"/>
        </w:rPr>
        <w:t xml:space="preserve"> broke an arm while in bed, the bones having become greatly weakened during the long illness. </w:t>
      </w:r>
    </w:p>
    <w:p w14:paraId="60F0715E" w14:textId="1823FCF6" w:rsidR="000E0EDF" w:rsidRPr="000E0EDF" w:rsidRDefault="000E0EDF" w:rsidP="000E0EDF">
      <w:pPr>
        <w:pStyle w:val="yiv8408889231msonormal"/>
        <w:shd w:val="clear" w:color="auto" w:fill="FFFFFF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0E0EDF">
        <w:rPr>
          <w:rFonts w:ascii="Book Antiqua" w:hAnsi="Book Antiqua" w:cs="Helvetica"/>
          <w:sz w:val="30"/>
          <w:szCs w:val="30"/>
        </w:rPr>
        <w:t xml:space="preserve">Rebecca (Fritz) </w:t>
      </w:r>
      <w:proofErr w:type="spellStart"/>
      <w:r w:rsidRPr="000E0EDF">
        <w:rPr>
          <w:rFonts w:ascii="Book Antiqua" w:hAnsi="Book Antiqua" w:cs="Helvetica"/>
          <w:sz w:val="30"/>
          <w:szCs w:val="30"/>
        </w:rPr>
        <w:t>Speheger</w:t>
      </w:r>
      <w:proofErr w:type="spellEnd"/>
      <w:r w:rsidRPr="000E0EDF">
        <w:rPr>
          <w:rFonts w:ascii="Book Antiqua" w:hAnsi="Book Antiqua" w:cs="Helvetica"/>
          <w:sz w:val="30"/>
          <w:szCs w:val="30"/>
        </w:rPr>
        <w:t xml:space="preserve"> was born near Livermore, Pa., April 14, 1850, being the daughter of Mr. and Mrs. Jacob Fritz. In 1871, he was married to Abraham Speheger, they </w:t>
      </w:r>
      <w:proofErr w:type="gramStart"/>
      <w:r w:rsidRPr="000E0EDF">
        <w:rPr>
          <w:rFonts w:ascii="Book Antiqua" w:hAnsi="Book Antiqua" w:cs="Helvetica"/>
          <w:sz w:val="30"/>
          <w:szCs w:val="30"/>
        </w:rPr>
        <w:t>having</w:t>
      </w:r>
      <w:proofErr w:type="gramEnd"/>
      <w:r w:rsidRPr="000E0EDF">
        <w:rPr>
          <w:rFonts w:ascii="Book Antiqua" w:hAnsi="Book Antiqua" w:cs="Helvetica"/>
          <w:sz w:val="30"/>
          <w:szCs w:val="30"/>
        </w:rPr>
        <w:t xml:space="preserve"> moved to Wayne County, Ohio, soon after. In 1882 they moved to Wells County, Ind., where they lived for many years. Before making her home in Bluffton, Mrs. </w:t>
      </w:r>
      <w:proofErr w:type="spellStart"/>
      <w:r w:rsidRPr="000E0EDF">
        <w:rPr>
          <w:rFonts w:ascii="Book Antiqua" w:hAnsi="Book Antiqua" w:cs="Helvetica"/>
          <w:sz w:val="30"/>
          <w:szCs w:val="30"/>
        </w:rPr>
        <w:t>Speheger</w:t>
      </w:r>
      <w:proofErr w:type="spellEnd"/>
      <w:r w:rsidRPr="000E0EDF">
        <w:rPr>
          <w:rFonts w:ascii="Book Antiqua" w:hAnsi="Book Antiqua" w:cs="Helvetica"/>
          <w:sz w:val="30"/>
          <w:szCs w:val="30"/>
        </w:rPr>
        <w:t xml:space="preserve"> lived at Linn Grove for two years. Her husband preceded her in death in 1918. Funeral services will be held tomorrow at 1 o'clock at the Linn Grove Evangelical Church.</w:t>
      </w:r>
    </w:p>
    <w:p w14:paraId="6560086A" w14:textId="77777777" w:rsidR="000E0EDF" w:rsidRPr="000E0EDF" w:rsidRDefault="000E0EDF" w:rsidP="000E0EDF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0E0EDF">
        <w:rPr>
          <w:rFonts w:ascii="Book Antiqua" w:hAnsi="Book Antiqua" w:cs="Helvetica"/>
          <w:sz w:val="30"/>
          <w:szCs w:val="30"/>
        </w:rPr>
        <w:t>Decatur Daily Democrat, Adams County, Indiana</w:t>
      </w:r>
    </w:p>
    <w:p w14:paraId="302FA82C" w14:textId="77777777" w:rsidR="000E0EDF" w:rsidRPr="000E0EDF" w:rsidRDefault="000E0EDF" w:rsidP="000E0EDF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0E0EDF">
        <w:rPr>
          <w:rFonts w:ascii="Book Antiqua" w:hAnsi="Book Antiqua" w:cs="Helvetica"/>
          <w:sz w:val="30"/>
          <w:szCs w:val="30"/>
        </w:rPr>
        <w:t>Wednesday, February 15, 1922</w:t>
      </w:r>
    </w:p>
    <w:p w14:paraId="08AEBE93" w14:textId="629DF5ED" w:rsidR="00E53F59" w:rsidRPr="007F20B7" w:rsidRDefault="00E53F59" w:rsidP="000E0EDF">
      <w:pPr>
        <w:pStyle w:val="yiv8408889231msonormal"/>
        <w:shd w:val="clear" w:color="auto" w:fill="FFFFFF"/>
        <w:spacing w:after="0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sectPr w:rsidR="00E53F59" w:rsidRPr="007F20B7" w:rsidSect="00D00D9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0E0EDF"/>
    <w:rsid w:val="00190D8F"/>
    <w:rsid w:val="001B5EE8"/>
    <w:rsid w:val="001F656B"/>
    <w:rsid w:val="00267244"/>
    <w:rsid w:val="003D38E0"/>
    <w:rsid w:val="00547512"/>
    <w:rsid w:val="005724A3"/>
    <w:rsid w:val="005B3BD0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00D9D"/>
    <w:rsid w:val="00DA3408"/>
    <w:rsid w:val="00E21EB8"/>
    <w:rsid w:val="00E31EA5"/>
    <w:rsid w:val="00E53F59"/>
    <w:rsid w:val="00E96B1F"/>
    <w:rsid w:val="00F13002"/>
    <w:rsid w:val="00F275C6"/>
    <w:rsid w:val="00F37A8D"/>
    <w:rsid w:val="00FA17C8"/>
    <w:rsid w:val="00FB3E9B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  <w:style w:type="paragraph" w:customStyle="1" w:styleId="yiv8408889231msonormal">
    <w:name w:val="yiv8408889231msonormal"/>
    <w:basedOn w:val="Normal"/>
    <w:rsid w:val="00D0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908</Characters>
  <Application>Microsoft Office Word</Application>
  <DocSecurity>0</DocSecurity>
  <Lines>53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2025-10-19T13:57:00Z</dcterms:created>
  <dcterms:modified xsi:type="dcterms:W3CDTF">2025-10-19T13:57:00Z</dcterms:modified>
</cp:coreProperties>
</file>