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23F8165F" w:rsidR="00E17BC3" w:rsidRPr="00680D7D" w:rsidRDefault="006C0CB8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Mathilda F.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 xml:space="preserve"> Soldner</w:t>
      </w:r>
    </w:p>
    <w:p w14:paraId="60C94F16" w14:textId="34B123E3" w:rsidR="00680D7D" w:rsidRPr="00680D7D" w:rsidRDefault="006C0CB8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March 6, 1883 – September 17, 1904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291E1EB3" w:rsidR="00680D7D" w:rsidRDefault="006C0CB8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5271495E" wp14:editId="4995B55D">
            <wp:extent cx="2638425" cy="1932291"/>
            <wp:effectExtent l="0" t="0" r="0" b="0"/>
            <wp:docPr id="33122969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64" t="18375" r="7692" b="6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664" cy="1937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7BE71DEF" w:rsidR="00E17BC3" w:rsidRDefault="00680D7D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6C0CB8">
        <w:rPr>
          <w:rFonts w:ascii="Book Antiqua" w:hAnsi="Book Antiqua" w:cs="Segoe UI"/>
          <w:color w:val="000000"/>
          <w:sz w:val="30"/>
          <w:szCs w:val="30"/>
        </w:rPr>
        <w:t>DSON1492</w:t>
      </w:r>
    </w:p>
    <w:p w14:paraId="431C796A" w14:textId="77777777" w:rsidR="006C0CB8" w:rsidRPr="00B75CA5" w:rsidRDefault="006C0CB8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54412590" w14:textId="77777777" w:rsid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46CE354F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24AF627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Matilda F Soldner</w:t>
      </w:r>
    </w:p>
    <w:p w14:paraId="70D22522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Female</w:t>
      </w:r>
    </w:p>
    <w:p w14:paraId="48E789EE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75A33D9C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Single</w:t>
      </w:r>
    </w:p>
    <w:p w14:paraId="127F74D3" w14:textId="50F9504F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2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1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y 6m 11d</w:t>
      </w:r>
    </w:p>
    <w:p w14:paraId="3EB16C8A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6 Mar 1883</w:t>
      </w:r>
    </w:p>
    <w:p w14:paraId="379DB237" w14:textId="6FDFEA7E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Monroe Township, Indiana</w:t>
      </w:r>
    </w:p>
    <w:p w14:paraId="37CAB7C8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17 Sep 1904</w:t>
      </w:r>
    </w:p>
    <w:p w14:paraId="76F9384A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Monroe, Adams, Indiana, USA</w:t>
      </w:r>
    </w:p>
    <w:p w14:paraId="51F15768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1904</w:t>
      </w:r>
    </w:p>
    <w:p w14:paraId="32B3199B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John J Soldner, informant</w:t>
      </w:r>
    </w:p>
    <w:p w14:paraId="1BEA2D92" w14:textId="77777777" w:rsidR="006C0CB8" w:rsidRPr="006C0CB8" w:rsidRDefault="006C0CB8" w:rsidP="006C0CB8">
      <w:pPr>
        <w:spacing w:after="0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Kathrina Huser</w:t>
      </w:r>
    </w:p>
    <w:p w14:paraId="76AE5500" w14:textId="01E300DA" w:rsidR="00E0466F" w:rsidRDefault="006C0CB8" w:rsidP="006C0CB8">
      <w:pPr>
        <w:spacing w:after="0"/>
      </w:pP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>Burial</w:t>
      </w:r>
      <w:r w:rsidRPr="006C0CB8">
        <w:rPr>
          <w:rFonts w:ascii="Book Antiqua" w:eastAsia="Times New Roman" w:hAnsi="Book Antiqua" w:cs="Segoe UI"/>
          <w:color w:val="000000"/>
          <w:sz w:val="30"/>
          <w:szCs w:val="30"/>
        </w:rPr>
        <w:tab/>
        <w:t>M.R.E. Cemetery 9/19/1904</w:t>
      </w:r>
    </w:p>
    <w:sectPr w:rsidR="00E0466F" w:rsidSect="006C0CB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365A81"/>
    <w:rsid w:val="004E0660"/>
    <w:rsid w:val="00625060"/>
    <w:rsid w:val="00680D7D"/>
    <w:rsid w:val="006C0CB8"/>
    <w:rsid w:val="00797504"/>
    <w:rsid w:val="007A44E2"/>
    <w:rsid w:val="009C69FF"/>
    <w:rsid w:val="009D5ACC"/>
    <w:rsid w:val="009F315A"/>
    <w:rsid w:val="00A31432"/>
    <w:rsid w:val="00AC12F5"/>
    <w:rsid w:val="00B105F3"/>
    <w:rsid w:val="00B4427B"/>
    <w:rsid w:val="00B75CA5"/>
    <w:rsid w:val="00BD313A"/>
    <w:rsid w:val="00CC3252"/>
    <w:rsid w:val="00D64BE8"/>
    <w:rsid w:val="00E0466F"/>
    <w:rsid w:val="00E17BC3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71</Words>
  <Characters>377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2025-10-15T16:19:00Z</dcterms:created>
  <dcterms:modified xsi:type="dcterms:W3CDTF">2025-10-15T16:19:00Z</dcterms:modified>
</cp:coreProperties>
</file>