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0EA5A2" w14:textId="25F56CDE" w:rsidR="003304A8" w:rsidRPr="003304A8" w:rsidRDefault="000D3BF5" w:rsidP="003304A8">
      <w:pPr>
        <w:pStyle w:val="BodyText"/>
        <w:spacing w:after="0" w:line="270" w:lineRule="atLeast"/>
        <w:jc w:val="center"/>
        <w:rPr>
          <w:rFonts w:ascii="Book Antiqua" w:hAnsi="Book Antiqua"/>
          <w:color w:val="000000"/>
          <w:sz w:val="40"/>
          <w:szCs w:val="40"/>
        </w:rPr>
      </w:pPr>
      <w:r>
        <w:rPr>
          <w:rFonts w:ascii="Book Antiqua" w:hAnsi="Book Antiqua"/>
          <w:color w:val="000000"/>
          <w:sz w:val="40"/>
          <w:szCs w:val="40"/>
        </w:rPr>
        <w:t>Martha A. (Shank)</w:t>
      </w:r>
      <w:r w:rsidR="007D6610">
        <w:rPr>
          <w:rFonts w:ascii="Book Antiqua" w:hAnsi="Book Antiqua"/>
          <w:color w:val="000000"/>
          <w:sz w:val="40"/>
          <w:szCs w:val="40"/>
        </w:rPr>
        <w:t xml:space="preserve"> Smith</w:t>
      </w:r>
      <w:r>
        <w:rPr>
          <w:rFonts w:ascii="Book Antiqua" w:hAnsi="Book Antiqua"/>
          <w:color w:val="000000"/>
          <w:sz w:val="40"/>
          <w:szCs w:val="40"/>
        </w:rPr>
        <w:t>-Kindell</w:t>
      </w:r>
    </w:p>
    <w:p w14:paraId="6DB49884" w14:textId="2CD5A4D1" w:rsidR="003304A8" w:rsidRPr="003304A8" w:rsidRDefault="009752D8" w:rsidP="003304A8">
      <w:pPr>
        <w:pStyle w:val="BodyText"/>
        <w:spacing w:after="0" w:line="270" w:lineRule="atLeast"/>
        <w:jc w:val="center"/>
        <w:rPr>
          <w:rFonts w:ascii="Book Antiqua" w:hAnsi="Book Antiqua"/>
          <w:color w:val="000000"/>
          <w:sz w:val="40"/>
          <w:szCs w:val="40"/>
        </w:rPr>
      </w:pPr>
      <w:r>
        <w:rPr>
          <w:rFonts w:ascii="Book Antiqua" w:hAnsi="Book Antiqua"/>
          <w:color w:val="000000"/>
          <w:sz w:val="40"/>
          <w:szCs w:val="40"/>
        </w:rPr>
        <w:t xml:space="preserve">December </w:t>
      </w:r>
      <w:r w:rsidR="000D3BF5">
        <w:rPr>
          <w:rFonts w:ascii="Book Antiqua" w:hAnsi="Book Antiqua"/>
          <w:color w:val="000000"/>
          <w:sz w:val="40"/>
          <w:szCs w:val="40"/>
        </w:rPr>
        <w:t>12, 1876 – October 22, 1967</w:t>
      </w:r>
    </w:p>
    <w:p w14:paraId="3B2A60BA" w14:textId="77777777" w:rsidR="003304A8" w:rsidRPr="003304A8" w:rsidRDefault="003304A8" w:rsidP="003304A8">
      <w:pPr>
        <w:pStyle w:val="BodyText"/>
        <w:spacing w:after="0" w:line="270" w:lineRule="atLeast"/>
        <w:jc w:val="center"/>
        <w:rPr>
          <w:rFonts w:ascii="Book Antiqua" w:hAnsi="Book Antiqua"/>
          <w:color w:val="000000"/>
          <w:sz w:val="30"/>
          <w:szCs w:val="30"/>
        </w:rPr>
      </w:pPr>
    </w:p>
    <w:p w14:paraId="5FB73782" w14:textId="0D876463" w:rsidR="003304A8" w:rsidRPr="003304A8" w:rsidRDefault="000D3BF5" w:rsidP="003304A8">
      <w:pPr>
        <w:pStyle w:val="BodyText"/>
        <w:spacing w:after="0" w:line="270" w:lineRule="atLeast"/>
        <w:jc w:val="center"/>
        <w:rPr>
          <w:rFonts w:ascii="Book Antiqua" w:hAnsi="Book Antiqua"/>
          <w:color w:val="000000"/>
          <w:sz w:val="30"/>
          <w:szCs w:val="30"/>
        </w:rPr>
      </w:pPr>
      <w:r>
        <w:rPr>
          <w:noProof/>
        </w:rPr>
        <w:drawing>
          <wp:inline distT="0" distB="0" distL="0" distR="0" wp14:anchorId="701277D1" wp14:editId="0DD94AFD">
            <wp:extent cx="4286250" cy="2692644"/>
            <wp:effectExtent l="0" t="0" r="0" b="0"/>
            <wp:docPr id="1694502892"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7479" b="8761"/>
                    <a:stretch>
                      <a:fillRect/>
                    </a:stretch>
                  </pic:blipFill>
                  <pic:spPr bwMode="auto">
                    <a:xfrm>
                      <a:off x="0" y="0"/>
                      <a:ext cx="4293468" cy="2697178"/>
                    </a:xfrm>
                    <a:prstGeom prst="rect">
                      <a:avLst/>
                    </a:prstGeom>
                    <a:noFill/>
                    <a:ln>
                      <a:noFill/>
                    </a:ln>
                    <a:extLst>
                      <a:ext uri="{53640926-AAD7-44D8-BBD7-CCE9431645EC}">
                        <a14:shadowObscured xmlns:a14="http://schemas.microsoft.com/office/drawing/2010/main"/>
                      </a:ext>
                    </a:extLst>
                  </pic:spPr>
                </pic:pic>
              </a:graphicData>
            </a:graphic>
          </wp:inline>
        </w:drawing>
      </w:r>
    </w:p>
    <w:p w14:paraId="5648DE9A" w14:textId="3A8DF658" w:rsidR="003304A8" w:rsidRPr="003304A8" w:rsidRDefault="003304A8" w:rsidP="003304A8">
      <w:pPr>
        <w:pStyle w:val="BodyText"/>
        <w:spacing w:after="0" w:line="270" w:lineRule="atLeast"/>
        <w:jc w:val="center"/>
        <w:rPr>
          <w:rFonts w:ascii="Book Antiqua" w:hAnsi="Book Antiqua"/>
          <w:color w:val="000000"/>
          <w:sz w:val="30"/>
          <w:szCs w:val="30"/>
        </w:rPr>
      </w:pPr>
      <w:r w:rsidRPr="003304A8">
        <w:rPr>
          <w:rFonts w:ascii="Book Antiqua" w:hAnsi="Book Antiqua"/>
          <w:color w:val="000000"/>
          <w:sz w:val="30"/>
          <w:szCs w:val="30"/>
        </w:rPr>
        <w:t xml:space="preserve">Photo by </w:t>
      </w:r>
      <w:r w:rsidR="000D3BF5">
        <w:rPr>
          <w:rFonts w:ascii="Book Antiqua" w:hAnsi="Book Antiqua"/>
          <w:color w:val="000000"/>
          <w:sz w:val="30"/>
          <w:szCs w:val="30"/>
        </w:rPr>
        <w:t>Shaunda Bedwell Opdycke</w:t>
      </w:r>
    </w:p>
    <w:p w14:paraId="1F0863C1" w14:textId="77777777" w:rsidR="003304A8" w:rsidRPr="003304A8" w:rsidRDefault="003304A8">
      <w:pPr>
        <w:pStyle w:val="BodyText"/>
        <w:spacing w:after="0" w:line="270" w:lineRule="atLeast"/>
        <w:rPr>
          <w:rFonts w:ascii="Book Antiqua" w:hAnsi="Book Antiqua"/>
          <w:color w:val="000000"/>
          <w:sz w:val="30"/>
          <w:szCs w:val="30"/>
        </w:rPr>
      </w:pPr>
    </w:p>
    <w:p w14:paraId="493BBAD0" w14:textId="77777777" w:rsidR="000D3BF5" w:rsidRDefault="000D3BF5" w:rsidP="00CA3EB0">
      <w:pPr>
        <w:pStyle w:val="BodyText"/>
        <w:spacing w:after="0" w:line="270" w:lineRule="atLeast"/>
        <w:rPr>
          <w:rFonts w:ascii="Book Antiqua" w:hAnsi="Book Antiqua"/>
          <w:color w:val="000000"/>
          <w:sz w:val="30"/>
          <w:szCs w:val="30"/>
        </w:rPr>
      </w:pPr>
      <w:r>
        <w:rPr>
          <w:rFonts w:ascii="Book Antiqua" w:hAnsi="Book Antiqua"/>
          <w:color w:val="000000"/>
          <w:sz w:val="30"/>
          <w:szCs w:val="30"/>
        </w:rPr>
        <w:t xml:space="preserve">   </w:t>
      </w:r>
      <w:r w:rsidRPr="000D3BF5">
        <w:rPr>
          <w:rFonts w:ascii="Book Antiqua" w:hAnsi="Book Antiqua"/>
          <w:color w:val="000000"/>
          <w:sz w:val="30"/>
          <w:szCs w:val="30"/>
        </w:rPr>
        <w:t xml:space="preserve">Mrs. Martha Smith Kindell, 90, a native of Adams County and resident of Monroe for the past 15 years, died at 2:55 am Sunday at the </w:t>
      </w:r>
      <w:proofErr w:type="spellStart"/>
      <w:r w:rsidRPr="000D3BF5">
        <w:rPr>
          <w:rFonts w:ascii="Book Antiqua" w:hAnsi="Book Antiqua"/>
          <w:color w:val="000000"/>
          <w:sz w:val="30"/>
          <w:szCs w:val="30"/>
        </w:rPr>
        <w:t>Glenacres</w:t>
      </w:r>
      <w:proofErr w:type="spellEnd"/>
      <w:r w:rsidRPr="000D3BF5">
        <w:rPr>
          <w:rFonts w:ascii="Book Antiqua" w:hAnsi="Book Antiqua"/>
          <w:color w:val="000000"/>
          <w:sz w:val="30"/>
          <w:szCs w:val="30"/>
        </w:rPr>
        <w:t xml:space="preserve"> Nursing Home in Fort Wayne, where she had been a patient two months. She was born in French Township December 12, 1876, a daughter of Frederick and Mary Grim Shank. Her first husband, Simon Smith died in 1943 and her second husband, William Kindell, is also deceased. </w:t>
      </w:r>
      <w:r>
        <w:rPr>
          <w:rFonts w:ascii="Book Antiqua" w:hAnsi="Book Antiqua"/>
          <w:color w:val="000000"/>
          <w:sz w:val="30"/>
          <w:szCs w:val="30"/>
        </w:rPr>
        <w:t xml:space="preserve"> </w:t>
      </w:r>
      <w:r w:rsidRPr="000D3BF5">
        <w:rPr>
          <w:rFonts w:ascii="Book Antiqua" w:hAnsi="Book Antiqua"/>
          <w:color w:val="000000"/>
          <w:sz w:val="30"/>
          <w:szCs w:val="30"/>
        </w:rPr>
        <w:t xml:space="preserve">Mrs. Kindell was a member of the Monroe Methodist Church. </w:t>
      </w:r>
    </w:p>
    <w:p w14:paraId="4D470CC6" w14:textId="77777777" w:rsidR="000D3BF5" w:rsidRDefault="000D3BF5" w:rsidP="00CA3EB0">
      <w:pPr>
        <w:pStyle w:val="BodyText"/>
        <w:spacing w:after="0" w:line="270" w:lineRule="atLeast"/>
        <w:rPr>
          <w:rFonts w:ascii="Book Antiqua" w:hAnsi="Book Antiqua"/>
          <w:color w:val="000000"/>
          <w:sz w:val="30"/>
          <w:szCs w:val="30"/>
        </w:rPr>
      </w:pPr>
      <w:r>
        <w:rPr>
          <w:rFonts w:ascii="Book Antiqua" w:hAnsi="Book Antiqua"/>
          <w:color w:val="000000"/>
          <w:sz w:val="30"/>
          <w:szCs w:val="30"/>
        </w:rPr>
        <w:t xml:space="preserve">   </w:t>
      </w:r>
      <w:r w:rsidRPr="000D3BF5">
        <w:rPr>
          <w:rFonts w:ascii="Book Antiqua" w:hAnsi="Book Antiqua"/>
          <w:color w:val="000000"/>
          <w:sz w:val="30"/>
          <w:szCs w:val="30"/>
        </w:rPr>
        <w:t xml:space="preserve">Surviving are five daughters, Mrs. P. W. (Emma) Barker, Mrs. Lee (Florence) Garrison, and Mrs. Walter Sprunger, all of Fort Wayne, Mrs. Tony (Luther) Arthur of Albion and Mrs. William Beirne of Kendall Park, N.J.; three sons, Carl Smith of Warsaw, Samuel Smith of LaGrange and Joseph Smith of Tucson, Ariz.; 44 grandchildren; 78 </w:t>
      </w:r>
      <w:r w:rsidRPr="000D3BF5">
        <w:rPr>
          <w:rFonts w:ascii="Book Antiqua" w:hAnsi="Book Antiqua"/>
          <w:color w:val="000000"/>
          <w:sz w:val="30"/>
          <w:szCs w:val="30"/>
        </w:rPr>
        <w:lastRenderedPageBreak/>
        <w:t xml:space="preserve">great grandchildren, and 20 great-great grandchildren. Three sons and one daughter are deceased. </w:t>
      </w:r>
    </w:p>
    <w:p w14:paraId="4EB19D73" w14:textId="01E0A597" w:rsidR="000D3BF5" w:rsidRDefault="000D3BF5" w:rsidP="00CA3EB0">
      <w:pPr>
        <w:pStyle w:val="BodyText"/>
        <w:spacing w:after="0" w:line="270" w:lineRule="atLeast"/>
        <w:rPr>
          <w:rFonts w:ascii="Book Antiqua" w:hAnsi="Book Antiqua"/>
          <w:color w:val="000000"/>
          <w:sz w:val="30"/>
          <w:szCs w:val="30"/>
        </w:rPr>
      </w:pPr>
      <w:r>
        <w:rPr>
          <w:rFonts w:ascii="Book Antiqua" w:hAnsi="Book Antiqua"/>
          <w:color w:val="000000"/>
          <w:sz w:val="30"/>
          <w:szCs w:val="30"/>
        </w:rPr>
        <w:t xml:space="preserve">   </w:t>
      </w:r>
      <w:r w:rsidRPr="000D3BF5">
        <w:rPr>
          <w:rFonts w:ascii="Book Antiqua" w:hAnsi="Book Antiqua"/>
          <w:color w:val="000000"/>
          <w:sz w:val="30"/>
          <w:szCs w:val="30"/>
        </w:rPr>
        <w:t xml:space="preserve">Funeral services were conducted at 2:30 pm today at the Monroe Methodist Church, with Rev. Charles Elam and Rev. Willis Gierhart officiating. Burial was in MRE Cemetery west of Berne. </w:t>
      </w:r>
    </w:p>
    <w:p w14:paraId="260FCEAB" w14:textId="77777777" w:rsidR="000D3BF5" w:rsidRDefault="000D3BF5" w:rsidP="00CA3EB0">
      <w:pPr>
        <w:pStyle w:val="BodyText"/>
        <w:spacing w:after="0" w:line="270" w:lineRule="atLeast"/>
        <w:rPr>
          <w:rFonts w:ascii="Book Antiqua" w:hAnsi="Book Antiqua"/>
          <w:color w:val="000000"/>
          <w:sz w:val="30"/>
          <w:szCs w:val="30"/>
        </w:rPr>
      </w:pPr>
      <w:r w:rsidRPr="000D3BF5">
        <w:rPr>
          <w:rFonts w:ascii="Book Antiqua" w:hAnsi="Book Antiqua"/>
          <w:color w:val="000000"/>
          <w:sz w:val="30"/>
          <w:szCs w:val="30"/>
        </w:rPr>
        <w:t xml:space="preserve">** </w:t>
      </w:r>
    </w:p>
    <w:p w14:paraId="244EB768" w14:textId="77777777" w:rsidR="000D3BF5" w:rsidRDefault="000D3BF5" w:rsidP="00CA3EB0">
      <w:pPr>
        <w:pStyle w:val="BodyText"/>
        <w:spacing w:after="0" w:line="270" w:lineRule="atLeast"/>
        <w:rPr>
          <w:rFonts w:ascii="Book Antiqua" w:hAnsi="Book Antiqua"/>
          <w:color w:val="000000"/>
          <w:sz w:val="30"/>
          <w:szCs w:val="30"/>
        </w:rPr>
      </w:pPr>
    </w:p>
    <w:p w14:paraId="53D33355" w14:textId="77777777" w:rsidR="000D3BF5" w:rsidRDefault="000D3BF5" w:rsidP="00CA3EB0">
      <w:pPr>
        <w:pStyle w:val="BodyText"/>
        <w:spacing w:after="0" w:line="270" w:lineRule="atLeast"/>
        <w:rPr>
          <w:rFonts w:ascii="Book Antiqua" w:hAnsi="Book Antiqua"/>
          <w:color w:val="000000"/>
          <w:sz w:val="30"/>
          <w:szCs w:val="30"/>
        </w:rPr>
      </w:pPr>
      <w:r w:rsidRPr="000D3BF5">
        <w:rPr>
          <w:rFonts w:ascii="Book Antiqua" w:hAnsi="Book Antiqua"/>
          <w:color w:val="000000"/>
          <w:sz w:val="30"/>
          <w:szCs w:val="30"/>
        </w:rPr>
        <w:t xml:space="preserve">Rites today for Martha S Kindell </w:t>
      </w:r>
    </w:p>
    <w:p w14:paraId="0979F5CC" w14:textId="77777777" w:rsidR="000D3BF5" w:rsidRDefault="000D3BF5" w:rsidP="00CA3EB0">
      <w:pPr>
        <w:pStyle w:val="BodyText"/>
        <w:spacing w:after="0" w:line="270" w:lineRule="atLeast"/>
        <w:rPr>
          <w:rFonts w:ascii="Book Antiqua" w:hAnsi="Book Antiqua"/>
          <w:color w:val="000000"/>
          <w:sz w:val="30"/>
          <w:szCs w:val="30"/>
        </w:rPr>
      </w:pPr>
    </w:p>
    <w:p w14:paraId="33BECBF2" w14:textId="77777777" w:rsidR="00811CBA" w:rsidRDefault="000D3BF5" w:rsidP="00CA3EB0">
      <w:pPr>
        <w:pStyle w:val="BodyText"/>
        <w:spacing w:after="0" w:line="270" w:lineRule="atLeast"/>
        <w:rPr>
          <w:rFonts w:ascii="Book Antiqua" w:hAnsi="Book Antiqua"/>
          <w:color w:val="000000"/>
          <w:sz w:val="30"/>
          <w:szCs w:val="30"/>
        </w:rPr>
      </w:pPr>
      <w:r>
        <w:rPr>
          <w:rFonts w:ascii="Book Antiqua" w:hAnsi="Book Antiqua"/>
          <w:color w:val="000000"/>
          <w:sz w:val="30"/>
          <w:szCs w:val="30"/>
        </w:rPr>
        <w:t xml:space="preserve">   </w:t>
      </w:r>
      <w:r w:rsidRPr="000D3BF5">
        <w:rPr>
          <w:rFonts w:ascii="Book Antiqua" w:hAnsi="Book Antiqua"/>
          <w:color w:val="000000"/>
          <w:sz w:val="30"/>
          <w:szCs w:val="30"/>
        </w:rPr>
        <w:t xml:space="preserve">Services for Mrs. Martha Kindell, 90, will be at 2:30 pm Wednesday at Monroe Methodist Church, the Revs. Charles Elam and Willis Gierhart </w:t>
      </w:r>
      <w:proofErr w:type="gramStart"/>
      <w:r w:rsidRPr="000D3BF5">
        <w:rPr>
          <w:rFonts w:ascii="Book Antiqua" w:hAnsi="Book Antiqua"/>
          <w:color w:val="000000"/>
          <w:sz w:val="30"/>
          <w:szCs w:val="30"/>
        </w:rPr>
        <w:t>officiating</w:t>
      </w:r>
      <w:proofErr w:type="gramEnd"/>
      <w:r w:rsidRPr="000D3BF5">
        <w:rPr>
          <w:rFonts w:ascii="Book Antiqua" w:hAnsi="Book Antiqua"/>
          <w:color w:val="000000"/>
          <w:sz w:val="30"/>
          <w:szCs w:val="30"/>
        </w:rPr>
        <w:t xml:space="preserve">. Mrs. Kindell died at 2:55 am Sunday at </w:t>
      </w:r>
      <w:proofErr w:type="spellStart"/>
      <w:r w:rsidRPr="000D3BF5">
        <w:rPr>
          <w:rFonts w:ascii="Book Antiqua" w:hAnsi="Book Antiqua"/>
          <w:color w:val="000000"/>
          <w:sz w:val="30"/>
          <w:szCs w:val="30"/>
        </w:rPr>
        <w:t>Glenacres</w:t>
      </w:r>
      <w:proofErr w:type="spellEnd"/>
      <w:r w:rsidRPr="000D3BF5">
        <w:rPr>
          <w:rFonts w:ascii="Book Antiqua" w:hAnsi="Book Antiqua"/>
          <w:color w:val="000000"/>
          <w:sz w:val="30"/>
          <w:szCs w:val="30"/>
        </w:rPr>
        <w:t xml:space="preserve"> Convalescent Home. She was a member of Monroe Methodist Church. </w:t>
      </w:r>
      <w:r w:rsidR="00811CBA">
        <w:rPr>
          <w:rFonts w:ascii="Book Antiqua" w:hAnsi="Book Antiqua"/>
          <w:color w:val="000000"/>
          <w:sz w:val="30"/>
          <w:szCs w:val="30"/>
        </w:rPr>
        <w:t xml:space="preserve"> </w:t>
      </w:r>
    </w:p>
    <w:p w14:paraId="52D9E8FB" w14:textId="77777777" w:rsidR="00811CBA" w:rsidRDefault="00811CBA" w:rsidP="00CA3EB0">
      <w:pPr>
        <w:pStyle w:val="BodyText"/>
        <w:spacing w:after="0" w:line="270" w:lineRule="atLeast"/>
        <w:rPr>
          <w:rFonts w:ascii="Book Antiqua" w:hAnsi="Book Antiqua"/>
          <w:color w:val="000000"/>
          <w:sz w:val="30"/>
          <w:szCs w:val="30"/>
        </w:rPr>
      </w:pPr>
      <w:r>
        <w:rPr>
          <w:rFonts w:ascii="Book Antiqua" w:hAnsi="Book Antiqua"/>
          <w:color w:val="000000"/>
          <w:sz w:val="30"/>
          <w:szCs w:val="30"/>
        </w:rPr>
        <w:t xml:space="preserve">   </w:t>
      </w:r>
      <w:r w:rsidR="000D3BF5" w:rsidRPr="000D3BF5">
        <w:rPr>
          <w:rFonts w:ascii="Book Antiqua" w:hAnsi="Book Antiqua"/>
          <w:color w:val="000000"/>
          <w:sz w:val="30"/>
          <w:szCs w:val="30"/>
        </w:rPr>
        <w:t xml:space="preserve">Surviving include five daughters, Mrs. P. W. Barker, Mrs. Lee J. Garrison, and Mrs. Walter Sprunger, all of Fort Wayne, Mrs. Tony Arthur of Albion and Mrs. William Beirne of Kendall Park, N.J.; three sons, Carl Smith of Warsaw, Samuel Smith of LaGrange and Joseph Smith of Tucson, Ariz.; 44 grandchildren; 78 great-grandchildren, and 20 great-great grandchildren. </w:t>
      </w:r>
    </w:p>
    <w:p w14:paraId="1A9FF5C6" w14:textId="1C1F78D9" w:rsidR="000D3BF5" w:rsidRDefault="00811CBA" w:rsidP="00CA3EB0">
      <w:pPr>
        <w:pStyle w:val="BodyText"/>
        <w:spacing w:after="0" w:line="270" w:lineRule="atLeast"/>
        <w:rPr>
          <w:rFonts w:ascii="Book Antiqua" w:hAnsi="Book Antiqua"/>
          <w:color w:val="000000"/>
          <w:sz w:val="30"/>
          <w:szCs w:val="30"/>
        </w:rPr>
      </w:pPr>
      <w:r>
        <w:rPr>
          <w:rFonts w:ascii="Book Antiqua" w:hAnsi="Book Antiqua"/>
          <w:color w:val="000000"/>
          <w:sz w:val="30"/>
          <w:szCs w:val="30"/>
        </w:rPr>
        <w:t xml:space="preserve">   </w:t>
      </w:r>
      <w:r w:rsidR="000D3BF5" w:rsidRPr="000D3BF5">
        <w:rPr>
          <w:rFonts w:ascii="Book Antiqua" w:hAnsi="Book Antiqua"/>
          <w:color w:val="000000"/>
          <w:sz w:val="30"/>
          <w:szCs w:val="30"/>
        </w:rPr>
        <w:t xml:space="preserve">Burial will be in MRE Cemetery, Berne. Friends may call at Elzey Home for Funerals, </w:t>
      </w:r>
      <w:proofErr w:type="spellStart"/>
      <w:r w:rsidR="000D3BF5" w:rsidRPr="000D3BF5">
        <w:rPr>
          <w:rFonts w:ascii="Book Antiqua" w:hAnsi="Book Antiqua"/>
          <w:color w:val="000000"/>
          <w:sz w:val="30"/>
          <w:szCs w:val="30"/>
        </w:rPr>
        <w:t>Waynedale</w:t>
      </w:r>
      <w:proofErr w:type="spellEnd"/>
      <w:r w:rsidR="000D3BF5" w:rsidRPr="000D3BF5">
        <w:rPr>
          <w:rFonts w:ascii="Book Antiqua" w:hAnsi="Book Antiqua"/>
          <w:color w:val="000000"/>
          <w:sz w:val="30"/>
          <w:szCs w:val="30"/>
        </w:rPr>
        <w:t xml:space="preserve">, until 11 am Wednesday when the body will be taken to the church. </w:t>
      </w:r>
    </w:p>
    <w:p w14:paraId="25687083" w14:textId="77777777" w:rsidR="000D3BF5" w:rsidRDefault="000D3BF5" w:rsidP="00CA3EB0">
      <w:pPr>
        <w:pStyle w:val="BodyText"/>
        <w:spacing w:after="0" w:line="270" w:lineRule="atLeast"/>
        <w:rPr>
          <w:rFonts w:ascii="Book Antiqua" w:hAnsi="Book Antiqua"/>
          <w:color w:val="000000"/>
          <w:sz w:val="30"/>
          <w:szCs w:val="30"/>
        </w:rPr>
      </w:pPr>
    </w:p>
    <w:p w14:paraId="33186A52" w14:textId="4AB387E2" w:rsidR="000D3BF5" w:rsidRPr="003304A8" w:rsidRDefault="000D3BF5" w:rsidP="000D3BF5">
      <w:pPr>
        <w:pStyle w:val="BodyText"/>
        <w:spacing w:after="0" w:line="270" w:lineRule="atLeast"/>
        <w:rPr>
          <w:rFonts w:ascii="Book Antiqua" w:hAnsi="Book Antiqua"/>
          <w:sz w:val="30"/>
          <w:szCs w:val="30"/>
        </w:rPr>
      </w:pPr>
      <w:r w:rsidRPr="000D3BF5">
        <w:rPr>
          <w:rFonts w:ascii="Book Antiqua" w:hAnsi="Book Antiqua"/>
          <w:color w:val="000000"/>
          <w:sz w:val="30"/>
          <w:szCs w:val="30"/>
        </w:rPr>
        <w:t xml:space="preserve">Date of Death: October 23, </w:t>
      </w:r>
      <w:proofErr w:type="gramStart"/>
      <w:r w:rsidRPr="000D3BF5">
        <w:rPr>
          <w:rFonts w:ascii="Book Antiqua" w:hAnsi="Book Antiqua"/>
          <w:color w:val="000000"/>
          <w:sz w:val="30"/>
          <w:szCs w:val="30"/>
        </w:rPr>
        <w:t>1967</w:t>
      </w:r>
      <w:proofErr w:type="gramEnd"/>
      <w:r w:rsidRPr="000D3BF5">
        <w:rPr>
          <w:rFonts w:ascii="Book Antiqua" w:hAnsi="Book Antiqua"/>
          <w:color w:val="000000"/>
          <w:sz w:val="30"/>
          <w:szCs w:val="30"/>
        </w:rPr>
        <w:t xml:space="preserve"> Date of Burial: October 25, </w:t>
      </w:r>
      <w:proofErr w:type="gramStart"/>
      <w:r w:rsidRPr="000D3BF5">
        <w:rPr>
          <w:rFonts w:ascii="Book Antiqua" w:hAnsi="Book Antiqua"/>
          <w:color w:val="000000"/>
          <w:sz w:val="30"/>
          <w:szCs w:val="30"/>
        </w:rPr>
        <w:t>1967</w:t>
      </w:r>
      <w:proofErr w:type="gramEnd"/>
      <w:r w:rsidRPr="000D3BF5">
        <w:rPr>
          <w:rFonts w:ascii="Book Antiqua" w:hAnsi="Book Antiqua"/>
          <w:color w:val="000000"/>
          <w:sz w:val="30"/>
          <w:szCs w:val="30"/>
        </w:rPr>
        <w:t xml:space="preserve"> Burial: Lot 325, Orig. Platt</w:t>
      </w:r>
    </w:p>
    <w:p w14:paraId="4CB767DD" w14:textId="77777777" w:rsidR="000D3BF5" w:rsidRDefault="000D3BF5" w:rsidP="00CA3EB0">
      <w:pPr>
        <w:pStyle w:val="BodyText"/>
        <w:spacing w:after="0" w:line="270" w:lineRule="atLeast"/>
        <w:rPr>
          <w:rFonts w:ascii="Book Antiqua" w:hAnsi="Book Antiqua"/>
          <w:color w:val="000000"/>
          <w:sz w:val="30"/>
          <w:szCs w:val="30"/>
        </w:rPr>
      </w:pPr>
    </w:p>
    <w:p w14:paraId="0F99EAA6" w14:textId="676807A6" w:rsidR="000D3BF5" w:rsidRDefault="000D3BF5" w:rsidP="00CA3EB0">
      <w:pPr>
        <w:pStyle w:val="BodyText"/>
        <w:spacing w:after="0" w:line="270" w:lineRule="atLeast"/>
        <w:rPr>
          <w:rFonts w:ascii="Book Antiqua" w:hAnsi="Book Antiqua"/>
          <w:color w:val="000000"/>
          <w:sz w:val="30"/>
          <w:szCs w:val="30"/>
        </w:rPr>
      </w:pPr>
      <w:r w:rsidRPr="000D3BF5">
        <w:rPr>
          <w:rFonts w:ascii="Book Antiqua" w:hAnsi="Book Antiqua"/>
          <w:color w:val="000000"/>
          <w:sz w:val="30"/>
          <w:szCs w:val="30"/>
        </w:rPr>
        <w:t>Berne</w:t>
      </w:r>
      <w:r>
        <w:rPr>
          <w:rFonts w:ascii="Book Antiqua" w:hAnsi="Book Antiqua"/>
          <w:color w:val="000000"/>
          <w:sz w:val="30"/>
          <w:szCs w:val="30"/>
        </w:rPr>
        <w:t xml:space="preserve"> (IN)</w:t>
      </w:r>
      <w:r w:rsidRPr="000D3BF5">
        <w:rPr>
          <w:rFonts w:ascii="Book Antiqua" w:hAnsi="Book Antiqua"/>
          <w:color w:val="000000"/>
          <w:sz w:val="30"/>
          <w:szCs w:val="30"/>
        </w:rPr>
        <w:t xml:space="preserve"> Library Heritage Room </w:t>
      </w:r>
    </w:p>
    <w:p w14:paraId="793B94B0" w14:textId="77777777" w:rsidR="000D3BF5" w:rsidRDefault="000D3BF5" w:rsidP="000D3BF5">
      <w:pPr>
        <w:pStyle w:val="BodyText"/>
        <w:spacing w:after="0" w:line="270" w:lineRule="atLeast"/>
        <w:rPr>
          <w:rFonts w:ascii="Book Antiqua" w:hAnsi="Book Antiqua"/>
          <w:color w:val="000000"/>
          <w:sz w:val="30"/>
          <w:szCs w:val="30"/>
        </w:rPr>
      </w:pPr>
      <w:r w:rsidRPr="000D3BF5">
        <w:rPr>
          <w:rFonts w:ascii="Book Antiqua" w:hAnsi="Book Antiqua"/>
          <w:color w:val="000000"/>
          <w:sz w:val="30"/>
          <w:szCs w:val="30"/>
        </w:rPr>
        <w:t xml:space="preserve">MRE Obit Book 1966 – 1972, image 93 &amp; 94 </w:t>
      </w:r>
    </w:p>
    <w:sectPr w:rsidR="000D3BF5" w:rsidSect="000D3BF5">
      <w:pgSz w:w="12240" w:h="14400" w:code="1"/>
      <w:pgMar w:top="1440" w:right="1440" w:bottom="1440" w:left="1440" w:header="0" w:footer="0" w:gutter="0"/>
      <w:cols w:space="720"/>
      <w:formProt w:val="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Book Antiqua">
    <w:panose1 w:val="02040602050305030304"/>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4863"/>
    <w:rsid w:val="000D3BF5"/>
    <w:rsid w:val="003304A8"/>
    <w:rsid w:val="007D6610"/>
    <w:rsid w:val="00811CBA"/>
    <w:rsid w:val="00872816"/>
    <w:rsid w:val="00944863"/>
    <w:rsid w:val="009752D8"/>
    <w:rsid w:val="00C115CF"/>
    <w:rsid w:val="00CA3E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E9CD0"/>
  <w15:docId w15:val="{82238030-CD77-4E86-A8B2-B7C620071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Lucida Sans"/>
        <w:kern w:val="2"/>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qFormat/>
    <w:rPr>
      <w:i/>
      <w:iCs/>
    </w:rPr>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character" w:styleId="Hyperlink">
    <w:name w:val="Hyperlink"/>
    <w:basedOn w:val="DefaultParagraphFont"/>
    <w:uiPriority w:val="99"/>
    <w:unhideWhenUsed/>
    <w:rsid w:val="009752D8"/>
    <w:rPr>
      <w:color w:val="467886" w:themeColor="hyperlink"/>
      <w:u w:val="single"/>
    </w:rPr>
  </w:style>
  <w:style w:type="character" w:styleId="UnresolvedMention">
    <w:name w:val="Unresolved Mention"/>
    <w:basedOn w:val="DefaultParagraphFont"/>
    <w:uiPriority w:val="99"/>
    <w:semiHidden/>
    <w:unhideWhenUsed/>
    <w:rsid w:val="009752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329</Words>
  <Characters>1881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dc:description/>
  <cp:lastModifiedBy>Margie Pearce</cp:lastModifiedBy>
  <cp:revision>3</cp:revision>
  <dcterms:created xsi:type="dcterms:W3CDTF">2025-10-12T23:04:00Z</dcterms:created>
  <dcterms:modified xsi:type="dcterms:W3CDTF">2025-10-12T23:05:00Z</dcterms:modified>
  <dc:language>en-US</dc:language>
</cp:coreProperties>
</file>