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110D15AE" w:rsidR="007A63E6" w:rsidRPr="002D1CB1" w:rsidRDefault="00000000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 w:rsidRPr="007A63E6">
        <w:rPr>
          <w:rFonts w:ascii="Book Antiqua" w:hAnsi="Book Antiqua"/>
          <w:color w:val="000000"/>
          <w:sz w:val="30"/>
          <w:szCs w:val="30"/>
        </w:rPr>
        <w:br/>
      </w:r>
      <w:r w:rsidR="00165369">
        <w:rPr>
          <w:rFonts w:ascii="Book Antiqua" w:hAnsi="Book Antiqua"/>
          <w:color w:val="000000"/>
          <w:sz w:val="40"/>
          <w:szCs w:val="40"/>
        </w:rPr>
        <w:t>Delores L. (Morrow) Shaub</w:t>
      </w:r>
      <w:r w:rsidRPr="002D1CB1">
        <w:rPr>
          <w:rFonts w:ascii="Book Antiqua" w:hAnsi="Book Antiqua"/>
          <w:color w:val="000000"/>
          <w:sz w:val="40"/>
          <w:szCs w:val="40"/>
        </w:rPr>
        <w:br/>
      </w:r>
      <w:r w:rsidR="00165369">
        <w:rPr>
          <w:rFonts w:ascii="Book Antiqua" w:hAnsi="Book Antiqua"/>
          <w:color w:val="000000"/>
          <w:sz w:val="40"/>
          <w:szCs w:val="40"/>
        </w:rPr>
        <w:t>July 13, 1963 – October 6, 2014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0EDD61D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6F3BF7B7" wp14:editId="225B575E">
            <wp:extent cx="2881630" cy="2085623"/>
            <wp:effectExtent l="0" t="0" r="0" b="0"/>
            <wp:docPr id="1066566611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566611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634" cy="210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2C248" w14:textId="02FD66C5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23D800BB" w14:textId="77777777" w:rsidR="006917BD" w:rsidRDefault="006917BD">
      <w:pPr>
        <w:rPr>
          <w:rFonts w:ascii="Book Antiqua" w:hAnsi="Book Antiqua"/>
          <w:color w:val="000000"/>
          <w:sz w:val="30"/>
          <w:szCs w:val="30"/>
        </w:rPr>
      </w:pPr>
    </w:p>
    <w:p w14:paraId="04E32B0D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165369">
        <w:rPr>
          <w:rFonts w:ascii="Book Antiqua" w:hAnsi="Book Antiqua"/>
          <w:color w:val="000000"/>
          <w:sz w:val="30"/>
          <w:szCs w:val="30"/>
        </w:rPr>
        <w:t xml:space="preserve">Delores L. "Dee" Shaub, 51, Berne passed away October 6,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2014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at Adams Memorial Hospital. She was born to Elwood and Wilma </w:t>
      </w:r>
      <w:proofErr w:type="spellStart"/>
      <w:r w:rsidRPr="00165369">
        <w:rPr>
          <w:rFonts w:ascii="Book Antiqua" w:hAnsi="Book Antiqua"/>
          <w:color w:val="000000"/>
          <w:sz w:val="30"/>
          <w:szCs w:val="30"/>
        </w:rPr>
        <w:t>Hapersberger</w:t>
      </w:r>
      <w:proofErr w:type="spellEnd"/>
      <w:r w:rsidRPr="00165369">
        <w:rPr>
          <w:rFonts w:ascii="Book Antiqua" w:hAnsi="Book Antiqua"/>
          <w:color w:val="000000"/>
          <w:sz w:val="30"/>
          <w:szCs w:val="30"/>
        </w:rPr>
        <w:t xml:space="preserve"> Morrow on July 13,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1963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in </w:t>
      </w:r>
      <w:proofErr w:type="spellStart"/>
      <w:r w:rsidRPr="00165369">
        <w:rPr>
          <w:rFonts w:ascii="Book Antiqua" w:hAnsi="Book Antiqua"/>
          <w:color w:val="000000"/>
          <w:sz w:val="30"/>
          <w:szCs w:val="30"/>
        </w:rPr>
        <w:t>Stroudsborg</w:t>
      </w:r>
      <w:proofErr w:type="spellEnd"/>
      <w:r w:rsidRPr="00165369">
        <w:rPr>
          <w:rFonts w:ascii="Book Antiqua" w:hAnsi="Book Antiqua"/>
          <w:color w:val="000000"/>
          <w:sz w:val="30"/>
          <w:szCs w:val="30"/>
        </w:rPr>
        <w:t xml:space="preserve">, Pa. She attended Faith Baptist Church of Berne and was secretary at Amish Country Popcorn Co., rural Berne. </w:t>
      </w:r>
    </w:p>
    <w:p w14:paraId="45710259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165369">
        <w:rPr>
          <w:rFonts w:ascii="Book Antiqua" w:hAnsi="Book Antiqua"/>
          <w:color w:val="000000"/>
          <w:sz w:val="30"/>
          <w:szCs w:val="30"/>
        </w:rPr>
        <w:t xml:space="preserve">Her interests included reading, crocheting, listening to music, and loved children and her family time. Survivors include: two daughters; Shelby Geels, Brianna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Shaub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both of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Berne, sister, Susan Lutz of Berne, brothers; Donald Richelle and Elwood W.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Morrow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both of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Scranton, Pa. </w:t>
      </w:r>
    </w:p>
    <w:p w14:paraId="291EFC06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165369">
        <w:rPr>
          <w:rFonts w:ascii="Book Antiqua" w:hAnsi="Book Antiqua"/>
          <w:color w:val="000000"/>
          <w:sz w:val="30"/>
          <w:szCs w:val="30"/>
        </w:rPr>
        <w:t xml:space="preserve">Preceding in death are her parents. Funeral services are Thursday, October 9, </w:t>
      </w:r>
      <w:proofErr w:type="gramStart"/>
      <w:r w:rsidRPr="00165369">
        <w:rPr>
          <w:rFonts w:ascii="Book Antiqua" w:hAnsi="Book Antiqua"/>
          <w:color w:val="000000"/>
          <w:sz w:val="30"/>
          <w:szCs w:val="30"/>
        </w:rPr>
        <w:t>2014</w:t>
      </w:r>
      <w:proofErr w:type="gramEnd"/>
      <w:r w:rsidRPr="00165369">
        <w:rPr>
          <w:rFonts w:ascii="Book Antiqua" w:hAnsi="Book Antiqua"/>
          <w:color w:val="000000"/>
          <w:sz w:val="30"/>
          <w:szCs w:val="30"/>
        </w:rPr>
        <w:t xml:space="preserve"> at Yager-Kirchhofer Funeral Home at 11:00 am with visitation from 9:00 to 11:00 am. Officiating is Pastor Travis Combest. Burial is in the MRE Cemetery, Berne. </w:t>
      </w:r>
    </w:p>
    <w:p w14:paraId="06385C3F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165369">
        <w:rPr>
          <w:rFonts w:ascii="Book Antiqua" w:hAnsi="Book Antiqua"/>
          <w:color w:val="000000"/>
          <w:sz w:val="30"/>
          <w:szCs w:val="30"/>
        </w:rPr>
        <w:t>Memorials are to the Family</w:t>
      </w:r>
    </w:p>
    <w:p w14:paraId="5E454A79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</w:p>
    <w:p w14:paraId="765A3C88" w14:textId="77777777" w:rsidR="00165369" w:rsidRDefault="00165369" w:rsidP="00165369">
      <w:pPr>
        <w:rPr>
          <w:rFonts w:ascii="Book Antiqua" w:hAnsi="Book Antiqua"/>
          <w:color w:val="000000"/>
          <w:sz w:val="30"/>
          <w:szCs w:val="30"/>
        </w:rPr>
      </w:pPr>
      <w:r w:rsidRPr="00165369">
        <w:rPr>
          <w:rFonts w:ascii="Book Antiqua" w:hAnsi="Book Antiqua"/>
          <w:color w:val="000000"/>
          <w:sz w:val="30"/>
          <w:szCs w:val="30"/>
        </w:rPr>
        <w:t xml:space="preserve"> Yager-Kirchhofer Funeral Home</w:t>
      </w:r>
      <w:r>
        <w:rPr>
          <w:rFonts w:ascii="Book Antiqua" w:hAnsi="Book Antiqua"/>
          <w:color w:val="000000"/>
          <w:sz w:val="30"/>
          <w:szCs w:val="30"/>
        </w:rPr>
        <w:t>, Adams County, Indiana</w:t>
      </w:r>
    </w:p>
    <w:p w14:paraId="3A1AD68C" w14:textId="08570D9E" w:rsidR="00AC1C64" w:rsidRPr="007A63E6" w:rsidRDefault="00165369" w:rsidP="00165369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October 14, 2014</w:t>
      </w:r>
    </w:p>
    <w:sectPr w:rsidR="00AC1C64" w:rsidRPr="007A63E6" w:rsidSect="00165369">
      <w:pgSz w:w="12240" w:h="15840" w:code="1"/>
      <w:pgMar w:top="1138" w:right="1138" w:bottom="1138" w:left="1138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2D1CB1"/>
    <w:rsid w:val="006917BD"/>
    <w:rsid w:val="007A63E6"/>
    <w:rsid w:val="008938CD"/>
    <w:rsid w:val="00AC1C64"/>
    <w:rsid w:val="00B9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2025-10-11T13:38:00Z</dcterms:created>
  <dcterms:modified xsi:type="dcterms:W3CDTF">2025-10-11T13:38:00Z</dcterms:modified>
  <dc:language>en-US</dc:language>
</cp:coreProperties>
</file>