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E01F5" w14:textId="075D97E4" w:rsidR="0009452F" w:rsidRPr="005E3966" w:rsidRDefault="00394AD3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Roger Dean Parrett</w:t>
      </w:r>
    </w:p>
    <w:p w14:paraId="179B2044" w14:textId="6BD1B9C5" w:rsidR="005E3966" w:rsidRPr="005E3966" w:rsidRDefault="00394AD3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2, 1948 – January 30, 2018</w:t>
      </w:r>
    </w:p>
    <w:p w14:paraId="698A5952" w14:textId="77777777" w:rsidR="005E3966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0C0FED4" w14:textId="4E75D140" w:rsid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94AD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8E96DE7" wp14:editId="1A5B60A4">
            <wp:extent cx="3291840" cy="2382520"/>
            <wp:effectExtent l="0" t="0" r="3810" b="0"/>
            <wp:docPr id="1452728931" name="Picture 8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728931" name="Picture 8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59831" w14:textId="508A20CC" w:rsidR="009710CD" w:rsidRP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Photos by </w:t>
      </w:r>
      <w:proofErr w:type="spellStart"/>
      <w:r w:rsidR="00394AD3">
        <w:rPr>
          <w:rFonts w:ascii="Book Antiqua" w:hAnsi="Book Antiqua"/>
          <w:sz w:val="30"/>
          <w:szCs w:val="30"/>
        </w:rPr>
        <w:t>Tombstoner</w:t>
      </w:r>
      <w:proofErr w:type="spellEnd"/>
      <w:r w:rsidR="00394AD3">
        <w:rPr>
          <w:rFonts w:ascii="Book Antiqua" w:hAnsi="Book Antiqua"/>
          <w:sz w:val="30"/>
          <w:szCs w:val="30"/>
        </w:rPr>
        <w:t xml:space="preserve"> &amp; family</w:t>
      </w:r>
    </w:p>
    <w:p w14:paraId="13465A0A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9167F4" w14:textId="77777777" w:rsidR="00394AD3" w:rsidRDefault="00394AD3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94AD3">
        <w:rPr>
          <w:rFonts w:ascii="Book Antiqua" w:hAnsi="Book Antiqua"/>
          <w:sz w:val="30"/>
          <w:szCs w:val="30"/>
        </w:rPr>
        <w:t xml:space="preserve">Roger "Dean" Parrett, 69, passed away at Adams Hospital Jan. 30, 2018. He was born in </w:t>
      </w:r>
      <w:proofErr w:type="gramStart"/>
      <w:r w:rsidRPr="00394AD3">
        <w:rPr>
          <w:rFonts w:ascii="Book Antiqua" w:hAnsi="Book Antiqua"/>
          <w:sz w:val="30"/>
          <w:szCs w:val="30"/>
        </w:rPr>
        <w:t>Huntington</w:t>
      </w:r>
      <w:proofErr w:type="gramEnd"/>
      <w:r w:rsidRPr="00394AD3">
        <w:rPr>
          <w:rFonts w:ascii="Book Antiqua" w:hAnsi="Book Antiqua"/>
          <w:sz w:val="30"/>
          <w:szCs w:val="30"/>
        </w:rPr>
        <w:t xml:space="preserve"> Aug. 2, 1948, to Meredith H. and Annabelle (Mann) Parrett. He married Dianne (Liechty) Parrett Oct. 19, 1993; she survives.</w:t>
      </w:r>
      <w:r w:rsidRPr="00394AD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94AD3">
        <w:rPr>
          <w:rFonts w:ascii="Book Antiqua" w:hAnsi="Book Antiqua"/>
          <w:sz w:val="30"/>
          <w:szCs w:val="30"/>
        </w:rPr>
        <w:t>Dean retired after working 42 years for the City of Berne as Water Superintendent. He was in the United States Marine Corp. from 1967-1971. He served his country in Vietnam and was awarded a Purple Heart. Dean was a lifetime member of the NRA and Blue Creek Conservation Club.</w:t>
      </w:r>
      <w:r w:rsidRPr="00394AD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94AD3">
        <w:rPr>
          <w:rFonts w:ascii="Book Antiqua" w:hAnsi="Book Antiqua"/>
          <w:sz w:val="30"/>
          <w:szCs w:val="30"/>
        </w:rPr>
        <w:t xml:space="preserve">Among survivors are a son, Mitchell Parrett; daughter, Lisa Parrett; </w:t>
      </w:r>
      <w:proofErr w:type="gramStart"/>
      <w:r w:rsidRPr="00394AD3">
        <w:rPr>
          <w:rFonts w:ascii="Book Antiqua" w:hAnsi="Book Antiqua"/>
          <w:sz w:val="30"/>
          <w:szCs w:val="30"/>
        </w:rPr>
        <w:t>step-children</w:t>
      </w:r>
      <w:proofErr w:type="gramEnd"/>
      <w:r w:rsidRPr="00394AD3">
        <w:rPr>
          <w:rFonts w:ascii="Book Antiqua" w:hAnsi="Book Antiqua"/>
          <w:sz w:val="30"/>
          <w:szCs w:val="30"/>
        </w:rPr>
        <w:t>, Randy Taylor, Teresa (Taylor) Betz and Dr. Scott (Stephanie) Taylor; and seven grandchildren.</w:t>
      </w:r>
      <w:r w:rsidRPr="00394AD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94AD3">
        <w:rPr>
          <w:rFonts w:ascii="Book Antiqua" w:hAnsi="Book Antiqua"/>
          <w:sz w:val="30"/>
          <w:szCs w:val="30"/>
        </w:rPr>
        <w:t>Funeral services will be at 3 p.m. Sunday at First Missionary Church. Visitation will be from 1-3 p.m. Sunday, also at the church.</w:t>
      </w:r>
      <w:r w:rsidRPr="00394AD3">
        <w:rPr>
          <w:rFonts w:ascii="Book Antiqua" w:hAnsi="Book Antiqua"/>
          <w:sz w:val="30"/>
          <w:szCs w:val="30"/>
        </w:rPr>
        <w:br/>
      </w:r>
      <w:r w:rsidRPr="00394AD3">
        <w:rPr>
          <w:rFonts w:ascii="Book Antiqua" w:hAnsi="Book Antiqua"/>
          <w:sz w:val="30"/>
          <w:szCs w:val="30"/>
        </w:rPr>
        <w:br/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3BC12B76" w14:textId="70BC5D0D" w:rsidR="005E3966" w:rsidRDefault="00394AD3" w:rsidP="009C1E76">
      <w:pPr>
        <w:spacing w:after="0" w:line="240" w:lineRule="auto"/>
      </w:pPr>
      <w:r w:rsidRPr="00394AD3">
        <w:rPr>
          <w:rFonts w:ascii="Book Antiqua" w:hAnsi="Book Antiqua"/>
          <w:sz w:val="30"/>
          <w:szCs w:val="30"/>
        </w:rPr>
        <w:t>Feb. 2 to Feb. 3, 2018</w:t>
      </w:r>
    </w:p>
    <w:sectPr w:rsidR="005E3966" w:rsidSect="005E396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66"/>
    <w:rsid w:val="0009452F"/>
    <w:rsid w:val="000F5DC1"/>
    <w:rsid w:val="002F2CE1"/>
    <w:rsid w:val="00394AD3"/>
    <w:rsid w:val="004115B2"/>
    <w:rsid w:val="005E3966"/>
    <w:rsid w:val="009710CD"/>
    <w:rsid w:val="009C1E76"/>
    <w:rsid w:val="00A75ACD"/>
    <w:rsid w:val="00A94E37"/>
    <w:rsid w:val="00D1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A06D5"/>
  <w15:chartTrackingRefBased/>
  <w15:docId w15:val="{6291725F-028D-4BD1-8DC9-D8B71E70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9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9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9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9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9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9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9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9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9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9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9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9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9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189</Words>
  <Characters>790</Characters>
  <Application>Microsoft Office Word</Application>
  <DocSecurity>0</DocSecurity>
  <Lines>65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2025-12-12T13:46:00Z</dcterms:created>
  <dcterms:modified xsi:type="dcterms:W3CDTF">2025-12-12T13:46:00Z</dcterms:modified>
</cp:coreProperties>
</file>