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B6FF8" w14:textId="4443F2B1" w:rsidR="005B3889" w:rsidRDefault="00466516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Fredrick Nyffeler, Sr.</w:t>
      </w:r>
    </w:p>
    <w:p w14:paraId="2260D037" w14:textId="5DE09BB5" w:rsidR="00466516" w:rsidRDefault="00466516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3, 1854 – February 5, 1936</w:t>
      </w:r>
    </w:p>
    <w:p w14:paraId="56B32EEC" w14:textId="77777777" w:rsidR="00B0003A" w:rsidRDefault="00B0003A" w:rsidP="000978D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31BFC8D" w14:textId="77777777" w:rsidR="00BD75B2" w:rsidRDefault="005B3889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1F40655" wp14:editId="49A3B941">
            <wp:extent cx="3324540" cy="1811231"/>
            <wp:effectExtent l="0" t="0" r="0" b="0"/>
            <wp:docPr id="3" name="Picture 3" descr="https://images.findagrave.com/photos/2013/189/55230583_1373376622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3/189/55230583_13733766224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5978" r="-37" b="21332"/>
                    <a:stretch/>
                  </pic:blipFill>
                  <pic:spPr bwMode="auto">
                    <a:xfrm>
                      <a:off x="0" y="0"/>
                      <a:ext cx="3324065" cy="1810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B47C32" w14:textId="77777777" w:rsidR="00BD75B2" w:rsidRDefault="00BD75B2" w:rsidP="000978D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BD75B2">
        <w:rPr>
          <w:rFonts w:ascii="Book Antiqua" w:hAnsi="Book Antiqua"/>
          <w:sz w:val="30"/>
          <w:szCs w:val="30"/>
        </w:rPr>
        <w:t xml:space="preserve">Photo by </w:t>
      </w:r>
      <w:r w:rsidR="005B3889">
        <w:rPr>
          <w:rFonts w:ascii="Book Antiqua" w:hAnsi="Book Antiqua"/>
          <w:sz w:val="30"/>
          <w:szCs w:val="30"/>
        </w:rPr>
        <w:t>Alicia Kneuss</w:t>
      </w:r>
    </w:p>
    <w:p w14:paraId="4E0D753C" w14:textId="77777777" w:rsidR="00B0003A" w:rsidRDefault="00B0003A" w:rsidP="000978D4">
      <w:pPr>
        <w:jc w:val="center"/>
        <w:rPr>
          <w:rFonts w:ascii="Book Antiqua" w:hAnsi="Book Antiqua"/>
          <w:sz w:val="30"/>
          <w:szCs w:val="30"/>
        </w:rPr>
      </w:pPr>
    </w:p>
    <w:p w14:paraId="4CE0527C" w14:textId="54C92F98" w:rsidR="00466516" w:rsidRDefault="00466516" w:rsidP="00466516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Handwritten date: </w:t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Thurs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day</w:t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,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February</w:t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6, 1936</w:t>
      </w:r>
    </w:p>
    <w:p w14:paraId="6D1383A9" w14:textId="77777777" w:rsidR="00466516" w:rsidRDefault="00466516" w:rsidP="00466516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TAKES FATHER OF DR. EDWIN NYFFELER</w:t>
      </w: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Charles F. Nyffeler, 81 dies Wednesday Night Near Monroe - Funeral Here Saturday P.M.</w:t>
      </w:r>
    </w:p>
    <w:p w14:paraId="088AC62A" w14:textId="77777777" w:rsidR="00466516" w:rsidRDefault="00466516" w:rsidP="00466516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Charles Fredrick Nyffeler, aged 81, well known retired farmer and father of Dr. Edwin Nyffeler of this place, died at 6:30 o'clock Wednesday evening at his home two miles west and one mile north of Monroe. Mr. Nyffeler ailed for 1 year and 9 months suffering from complications of old age. He spent six months at the home of Dr. Nyffeler here in town but returned to his farm home some time ago.</w:t>
      </w: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Mr. Nyffeler was born in </w:t>
      </w:r>
      <w:proofErr w:type="spellStart"/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Neuenstadt</w:t>
      </w:r>
      <w:proofErr w:type="spellEnd"/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, Canton Bern, Switzerland, June 3, 1854, bringing his age to 81 years, 8 months and 2 days. He was </w:t>
      </w:r>
      <w:proofErr w:type="gramStart"/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 son</w:t>
      </w:r>
      <w:proofErr w:type="gramEnd"/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of Ulrich and Marie Scutter Nyffeler. He grew to manhood in Switzerland and on June 7, </w:t>
      </w:r>
      <w:proofErr w:type="gramStart"/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1880</w:t>
      </w:r>
      <w:proofErr w:type="gramEnd"/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he was united in marriage to Rosina Rufenuer. The wedding took place at </w:t>
      </w:r>
      <w:proofErr w:type="spellStart"/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Bluemenstein</w:t>
      </w:r>
      <w:proofErr w:type="spellEnd"/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, Switzerland.  The couple came to America in 1887 and settled in Adams County, living here ever since.</w:t>
      </w: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Surviving is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the widow, and the following children: Charles and Oswald Nyffeler of near Decatur; Otto and Louis Nyffeler of Ft. Wayne: Mrs. Rosa Bracht of Fort Wayne; Mrs. Leah Speicher, Geneva; Dr. Edwin Nyffeler, Berne and William Nyffeler of Indianapolis. Two sisters survive in Switzerland. Sixteen grandchildren and three great </w:t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lastRenderedPageBreak/>
        <w:t xml:space="preserve">grandchildren also survive. The parents and one infant son preceded him.  </w:t>
      </w:r>
    </w:p>
    <w:p w14:paraId="7C72C738" w14:textId="13F0C2FF" w:rsidR="00466516" w:rsidRDefault="00466516" w:rsidP="00466516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Mr. Nyffeler was a member of the Cross Reformed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hurch here.</w:t>
      </w: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The funeral will be held Saturday afternoon at 1:15 o'clock at the home near Monroe and at 2 o'clock at the local Cross Reformed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hurch, Rev. Calvin Schmidt officiating. Burial will be in the M. R. E.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emetery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.</w:t>
      </w:r>
    </w:p>
    <w:p w14:paraId="0969AF63" w14:textId="77777777" w:rsidR="00466516" w:rsidRDefault="00466516" w:rsidP="00466516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</w:p>
    <w:p w14:paraId="3A7A3330" w14:textId="77777777" w:rsidR="00466516" w:rsidRDefault="00466516" w:rsidP="00466516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Adams County Historical Museum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, Adams County, Indiana</w:t>
      </w:r>
    </w:p>
    <w:p w14:paraId="362EF183" w14:textId="5B8E6165" w:rsidR="00A76290" w:rsidRPr="00466516" w:rsidRDefault="00466516" w:rsidP="00466516">
      <w:pPr>
        <w:contextualSpacing/>
        <w:rPr>
          <w:rFonts w:ascii="Book Antiqua" w:hAnsi="Book Antiqua"/>
          <w:sz w:val="30"/>
          <w:szCs w:val="30"/>
        </w:rPr>
      </w:pP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1936 Scrapbook</w:t>
      </w: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**</w:t>
      </w: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Indiana, U.S., Death Certificates, 1899-2017</w:t>
      </w: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Charles Fredrick Nyffeler Sr</w:t>
      </w: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81</w:t>
      </w: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3 Jun 1854</w:t>
      </w: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Switzerland</w:t>
      </w: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5 Feb 1936</w:t>
      </w: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Washington, Adams, Indiana, USA</w:t>
      </w: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1936</w:t>
      </w: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Ulrick Nyffeler</w:t>
      </w: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Mary Sutter</w:t>
      </w: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Rosina</w:t>
      </w: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Mrs. Rosina Nyffeler; Decatur, Indiana</w:t>
      </w:r>
      <w:r w:rsidRPr="00466516">
        <w:rPr>
          <w:rFonts w:ascii="Book Antiqua" w:hAnsi="Book Antiqua" w:cs="Arial"/>
          <w:color w:val="222222"/>
          <w:sz w:val="30"/>
          <w:szCs w:val="30"/>
        </w:rPr>
        <w:br/>
      </w:r>
      <w:r w:rsidRPr="0046651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February 8, 1936; MRE Cemetery</w:t>
      </w:r>
    </w:p>
    <w:sectPr w:rsidR="00A76290" w:rsidRPr="00466516" w:rsidSect="00AF471D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776B9"/>
    <w:rsid w:val="000978D4"/>
    <w:rsid w:val="000B5362"/>
    <w:rsid w:val="00101DF8"/>
    <w:rsid w:val="001829B4"/>
    <w:rsid w:val="00192ABE"/>
    <w:rsid w:val="001B3991"/>
    <w:rsid w:val="002E6FB2"/>
    <w:rsid w:val="00316C16"/>
    <w:rsid w:val="0042201B"/>
    <w:rsid w:val="00466516"/>
    <w:rsid w:val="004D2D5F"/>
    <w:rsid w:val="00562941"/>
    <w:rsid w:val="005762CE"/>
    <w:rsid w:val="005B3889"/>
    <w:rsid w:val="005D3F26"/>
    <w:rsid w:val="006936E2"/>
    <w:rsid w:val="00777B55"/>
    <w:rsid w:val="008E0D3A"/>
    <w:rsid w:val="00A76290"/>
    <w:rsid w:val="00A944C4"/>
    <w:rsid w:val="00AC6DE8"/>
    <w:rsid w:val="00AF471D"/>
    <w:rsid w:val="00B0003A"/>
    <w:rsid w:val="00BC591C"/>
    <w:rsid w:val="00BD75B2"/>
    <w:rsid w:val="00C7496A"/>
    <w:rsid w:val="00CD2E47"/>
    <w:rsid w:val="00D57FCA"/>
    <w:rsid w:val="00E06894"/>
    <w:rsid w:val="00E16677"/>
    <w:rsid w:val="00E624E2"/>
    <w:rsid w:val="00E72A15"/>
    <w:rsid w:val="00E8035A"/>
    <w:rsid w:val="00ED0B7C"/>
    <w:rsid w:val="00F27C02"/>
    <w:rsid w:val="00F87AE0"/>
    <w:rsid w:val="00F9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89013"/>
  <w15:docId w15:val="{B30C5513-F91B-4FA8-952D-750610787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D57FCA"/>
  </w:style>
  <w:style w:type="paragraph" w:styleId="NormalWeb">
    <w:name w:val="Normal (Web)"/>
    <w:basedOn w:val="Normal"/>
    <w:uiPriority w:val="99"/>
    <w:semiHidden/>
    <w:unhideWhenUsed/>
    <w:rsid w:val="00B0003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0003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0003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661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6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372</Words>
  <Characters>1867</Characters>
  <Application>Microsoft Office Word</Application>
  <DocSecurity>0</DocSecurity>
  <Lines>59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2025-11-23T01:41:00Z</dcterms:created>
  <dcterms:modified xsi:type="dcterms:W3CDTF">2025-12-11T20:43:00Z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2025-11-08T02:20:32Z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f04643cf-d9ed-4e55-bbde-08e6b7da4051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