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13E20" w14:textId="5BE79B6E" w:rsidR="003116AD" w:rsidRDefault="00E42F71" w:rsidP="000978D4">
      <w:pPr>
        <w:contextualSpacing/>
        <w:jc w:val="center"/>
        <w:rPr>
          <w:rFonts w:ascii="Book Antiqua" w:hAnsi="Book Antiqua"/>
          <w:sz w:val="40"/>
          <w:szCs w:val="40"/>
        </w:rPr>
      </w:pPr>
      <w:r>
        <w:rPr>
          <w:rFonts w:ascii="Book Antiqua" w:hAnsi="Book Antiqua"/>
          <w:sz w:val="40"/>
          <w:szCs w:val="40"/>
        </w:rPr>
        <w:t>Emil Nagel, Sr.</w:t>
      </w:r>
    </w:p>
    <w:p w14:paraId="1C290D98" w14:textId="3D0821D9" w:rsidR="00E42F71" w:rsidRDefault="00E42F71" w:rsidP="000978D4">
      <w:pPr>
        <w:contextualSpacing/>
        <w:jc w:val="center"/>
        <w:rPr>
          <w:rFonts w:ascii="Book Antiqua" w:hAnsi="Book Antiqua"/>
          <w:sz w:val="40"/>
          <w:szCs w:val="40"/>
        </w:rPr>
      </w:pPr>
      <w:r>
        <w:rPr>
          <w:rFonts w:ascii="Book Antiqua" w:hAnsi="Book Antiqua"/>
          <w:sz w:val="40"/>
          <w:szCs w:val="40"/>
        </w:rPr>
        <w:t>March 4, 1877 – February 16, 1958</w:t>
      </w:r>
    </w:p>
    <w:p w14:paraId="170B5E37" w14:textId="77777777" w:rsidR="00BD75B2" w:rsidRDefault="00BD75B2" w:rsidP="000978D4">
      <w:pPr>
        <w:jc w:val="center"/>
        <w:rPr>
          <w:rFonts w:ascii="Book Antiqua" w:hAnsi="Book Antiqua"/>
          <w:sz w:val="40"/>
          <w:szCs w:val="40"/>
        </w:rPr>
      </w:pPr>
    </w:p>
    <w:p w14:paraId="2A2A2F96" w14:textId="11DFD969" w:rsidR="00BD75B2" w:rsidRDefault="00E42F71" w:rsidP="000978D4">
      <w:pPr>
        <w:contextualSpacing/>
        <w:jc w:val="center"/>
        <w:rPr>
          <w:rFonts w:ascii="Book Antiqua" w:hAnsi="Book Antiqua"/>
          <w:sz w:val="40"/>
          <w:szCs w:val="40"/>
        </w:rPr>
      </w:pPr>
      <w:r>
        <w:rPr>
          <w:noProof/>
        </w:rPr>
        <w:drawing>
          <wp:inline distT="0" distB="0" distL="0" distR="0" wp14:anchorId="759E9542" wp14:editId="591DC315">
            <wp:extent cx="3184935" cy="1658754"/>
            <wp:effectExtent l="0" t="0" r="0" b="0"/>
            <wp:docPr id="3794673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3205492" cy="1669460"/>
                    </a:xfrm>
                    <a:prstGeom prst="rect">
                      <a:avLst/>
                    </a:prstGeom>
                    <a:noFill/>
                    <a:ln>
                      <a:noFill/>
                    </a:ln>
                    <a:extLst>
                      <a:ext uri="{53640926-AAD7-44D8-BBD7-CCE9431645EC}">
                        <a14:shadowObscured xmlns:a14="http://schemas.microsoft.com/office/drawing/2010/main"/>
                      </a:ext>
                    </a:extLst>
                  </pic:spPr>
                </pic:pic>
              </a:graphicData>
            </a:graphic>
          </wp:inline>
        </w:drawing>
      </w:r>
    </w:p>
    <w:p w14:paraId="2F704B89" w14:textId="2A56C344" w:rsidR="00BD75B2" w:rsidRDefault="00BD75B2" w:rsidP="000978D4">
      <w:pPr>
        <w:contextualSpacing/>
        <w:jc w:val="center"/>
        <w:rPr>
          <w:rFonts w:ascii="Book Antiqua" w:hAnsi="Book Antiqua"/>
          <w:sz w:val="30"/>
          <w:szCs w:val="30"/>
        </w:rPr>
      </w:pPr>
      <w:r w:rsidRPr="00BD75B2">
        <w:rPr>
          <w:rFonts w:ascii="Book Antiqua" w:hAnsi="Book Antiqua"/>
          <w:sz w:val="30"/>
          <w:szCs w:val="30"/>
        </w:rPr>
        <w:t xml:space="preserve">Photo by </w:t>
      </w:r>
      <w:r w:rsidR="00C07C54">
        <w:rPr>
          <w:rFonts w:ascii="Book Antiqua" w:hAnsi="Book Antiqua"/>
          <w:sz w:val="30"/>
          <w:szCs w:val="30"/>
        </w:rPr>
        <w:t>Alicia Kneuss</w:t>
      </w:r>
    </w:p>
    <w:p w14:paraId="22EAD305" w14:textId="77777777" w:rsidR="00C07C54" w:rsidRDefault="00C07C54" w:rsidP="000978D4">
      <w:pPr>
        <w:contextualSpacing/>
        <w:jc w:val="center"/>
        <w:rPr>
          <w:rFonts w:ascii="Book Antiqua" w:hAnsi="Book Antiqua"/>
          <w:sz w:val="30"/>
          <w:szCs w:val="30"/>
        </w:rPr>
      </w:pPr>
    </w:p>
    <w:p w14:paraId="23B42435" w14:textId="1B6F90EC" w:rsidR="00E42F71" w:rsidRDefault="00E42F71" w:rsidP="00E42F71">
      <w:pPr>
        <w:contextualSpacing/>
        <w:rPr>
          <w:rFonts w:ascii="Book Antiqua" w:hAnsi="Book Antiqua"/>
          <w:sz w:val="30"/>
          <w:szCs w:val="30"/>
        </w:rPr>
      </w:pPr>
      <w:r w:rsidRPr="00E42F71">
        <w:rPr>
          <w:rFonts w:ascii="Book Antiqua" w:hAnsi="Book Antiqua"/>
          <w:sz w:val="30"/>
          <w:szCs w:val="30"/>
        </w:rPr>
        <w:t>Handwritten</w:t>
      </w:r>
      <w:r>
        <w:rPr>
          <w:rFonts w:ascii="Book Antiqua" w:hAnsi="Book Antiqua"/>
          <w:sz w:val="30"/>
          <w:szCs w:val="30"/>
        </w:rPr>
        <w:t xml:space="preserve"> date: </w:t>
      </w:r>
      <w:r w:rsidRPr="00E42F71">
        <w:rPr>
          <w:rFonts w:ascii="Book Antiqua" w:hAnsi="Book Antiqua"/>
          <w:sz w:val="30"/>
          <w:szCs w:val="30"/>
        </w:rPr>
        <w:t>Mon</w:t>
      </w:r>
      <w:r>
        <w:rPr>
          <w:rFonts w:ascii="Book Antiqua" w:hAnsi="Book Antiqua"/>
          <w:sz w:val="30"/>
          <w:szCs w:val="30"/>
        </w:rPr>
        <w:t>day,</w:t>
      </w:r>
      <w:r w:rsidRPr="00E42F71">
        <w:rPr>
          <w:rFonts w:ascii="Book Antiqua" w:hAnsi="Book Antiqua"/>
          <w:sz w:val="30"/>
          <w:szCs w:val="30"/>
        </w:rPr>
        <w:t xml:space="preserve"> </w:t>
      </w:r>
      <w:r>
        <w:rPr>
          <w:rFonts w:ascii="Book Antiqua" w:hAnsi="Book Antiqua"/>
          <w:sz w:val="30"/>
          <w:szCs w:val="30"/>
        </w:rPr>
        <w:t>February</w:t>
      </w:r>
      <w:r w:rsidRPr="00E42F71">
        <w:rPr>
          <w:rFonts w:ascii="Book Antiqua" w:hAnsi="Book Antiqua"/>
          <w:sz w:val="30"/>
          <w:szCs w:val="30"/>
        </w:rPr>
        <w:t xml:space="preserve"> 17, 1958</w:t>
      </w:r>
      <w:r w:rsidRPr="00E42F71">
        <w:rPr>
          <w:rFonts w:ascii="Book Antiqua" w:hAnsi="Book Antiqua"/>
          <w:sz w:val="30"/>
          <w:szCs w:val="30"/>
        </w:rPr>
        <w:br/>
      </w:r>
      <w:r w:rsidRPr="00E42F71">
        <w:rPr>
          <w:rFonts w:ascii="Book Antiqua" w:hAnsi="Book Antiqua"/>
          <w:sz w:val="30"/>
          <w:szCs w:val="30"/>
        </w:rPr>
        <w:br/>
        <w:t>Emil Nagel Dies at Berne Early (Handwritten-late) Sunday</w:t>
      </w:r>
      <w:r w:rsidRPr="00E42F71">
        <w:rPr>
          <w:rFonts w:ascii="Book Antiqua" w:hAnsi="Book Antiqua"/>
          <w:sz w:val="30"/>
          <w:szCs w:val="30"/>
        </w:rPr>
        <w:br/>
        <w:t>Funeral Services Wednesday Morning.</w:t>
      </w:r>
      <w:r>
        <w:rPr>
          <w:rFonts w:ascii="Book Antiqua" w:hAnsi="Book Antiqua"/>
          <w:sz w:val="30"/>
          <w:szCs w:val="30"/>
        </w:rPr>
        <w:t xml:space="preserve"> </w:t>
      </w:r>
      <w:r w:rsidRPr="00E42F71">
        <w:rPr>
          <w:rFonts w:ascii="Book Antiqua" w:hAnsi="Book Antiqua"/>
          <w:sz w:val="30"/>
          <w:szCs w:val="30"/>
        </w:rPr>
        <w:t>(Handwritten-Evening)</w:t>
      </w:r>
      <w:r w:rsidRPr="00E42F71">
        <w:rPr>
          <w:rFonts w:ascii="Book Antiqua" w:hAnsi="Book Antiqua"/>
          <w:sz w:val="30"/>
          <w:szCs w:val="30"/>
        </w:rPr>
        <w:br/>
      </w:r>
      <w:r w:rsidRPr="00E42F71">
        <w:rPr>
          <w:rFonts w:ascii="Book Antiqua" w:hAnsi="Book Antiqua"/>
          <w:sz w:val="30"/>
          <w:szCs w:val="30"/>
        </w:rPr>
        <w:br/>
      </w:r>
      <w:r>
        <w:rPr>
          <w:rFonts w:ascii="Book Antiqua" w:hAnsi="Book Antiqua"/>
          <w:sz w:val="30"/>
          <w:szCs w:val="30"/>
        </w:rPr>
        <w:t xml:space="preserve">   </w:t>
      </w:r>
      <w:r w:rsidRPr="00E42F71">
        <w:rPr>
          <w:rFonts w:ascii="Book Antiqua" w:hAnsi="Book Antiqua"/>
          <w:sz w:val="30"/>
          <w:szCs w:val="30"/>
        </w:rPr>
        <w:t>Funeral services will be held at 10:30 a.m. Wednesday in the First Mennonite Church of Berne for Emil Nagel, Sr., 80, of that city who died Sunday evening at 7:45 o'clock in the Berne Nursing Home.</w:t>
      </w:r>
      <w:r>
        <w:rPr>
          <w:rFonts w:ascii="Book Antiqua" w:hAnsi="Book Antiqua"/>
          <w:sz w:val="30"/>
          <w:szCs w:val="30"/>
        </w:rPr>
        <w:t xml:space="preserve"> </w:t>
      </w:r>
      <w:r w:rsidRPr="00E42F71">
        <w:rPr>
          <w:rFonts w:ascii="Book Antiqua" w:hAnsi="Book Antiqua"/>
          <w:sz w:val="30"/>
          <w:szCs w:val="30"/>
        </w:rPr>
        <w:t xml:space="preserve">He had been </w:t>
      </w:r>
      <w:proofErr w:type="gramStart"/>
      <w:r w:rsidRPr="00E42F71">
        <w:rPr>
          <w:rFonts w:ascii="Book Antiqua" w:hAnsi="Book Antiqua"/>
          <w:sz w:val="30"/>
          <w:szCs w:val="30"/>
        </w:rPr>
        <w:t>ill</w:t>
      </w:r>
      <w:proofErr w:type="gramEnd"/>
      <w:r w:rsidRPr="00E42F71">
        <w:rPr>
          <w:rFonts w:ascii="Book Antiqua" w:hAnsi="Book Antiqua"/>
          <w:sz w:val="30"/>
          <w:szCs w:val="30"/>
        </w:rPr>
        <w:t xml:space="preserve"> several months and bedfast four </w:t>
      </w:r>
      <w:proofErr w:type="gramStart"/>
      <w:r w:rsidRPr="00E42F71">
        <w:rPr>
          <w:rFonts w:ascii="Book Antiqua" w:hAnsi="Book Antiqua"/>
          <w:sz w:val="30"/>
          <w:szCs w:val="30"/>
        </w:rPr>
        <w:t>weeks</w:t>
      </w:r>
      <w:proofErr w:type="gramEnd"/>
      <w:r w:rsidRPr="00E42F71">
        <w:rPr>
          <w:rFonts w:ascii="Book Antiqua" w:hAnsi="Book Antiqua"/>
          <w:sz w:val="30"/>
          <w:szCs w:val="30"/>
        </w:rPr>
        <w:t>.</w:t>
      </w:r>
      <w:r>
        <w:rPr>
          <w:rFonts w:ascii="Book Antiqua" w:hAnsi="Book Antiqua"/>
          <w:sz w:val="30"/>
          <w:szCs w:val="30"/>
        </w:rPr>
        <w:t xml:space="preserve"> </w:t>
      </w:r>
      <w:r w:rsidRPr="00E42F71">
        <w:rPr>
          <w:rFonts w:ascii="Book Antiqua" w:hAnsi="Book Antiqua"/>
          <w:sz w:val="30"/>
          <w:szCs w:val="30"/>
        </w:rPr>
        <w:br/>
      </w:r>
      <w:r>
        <w:rPr>
          <w:rFonts w:ascii="Book Antiqua" w:hAnsi="Book Antiqua"/>
          <w:sz w:val="30"/>
          <w:szCs w:val="30"/>
        </w:rPr>
        <w:t xml:space="preserve">   </w:t>
      </w:r>
      <w:r w:rsidRPr="00E42F71">
        <w:rPr>
          <w:rFonts w:ascii="Book Antiqua" w:hAnsi="Book Antiqua"/>
          <w:sz w:val="30"/>
          <w:szCs w:val="30"/>
        </w:rPr>
        <w:t>Mr. Nagel was a native of Germany and had resided in Berne since 1910. He was a retired florist and landscape gardener.</w:t>
      </w:r>
      <w:r>
        <w:rPr>
          <w:rFonts w:ascii="Book Antiqua" w:hAnsi="Book Antiqua"/>
          <w:sz w:val="30"/>
          <w:szCs w:val="30"/>
        </w:rPr>
        <w:t xml:space="preserve"> </w:t>
      </w:r>
      <w:r w:rsidRPr="00E42F71">
        <w:rPr>
          <w:rFonts w:ascii="Book Antiqua" w:hAnsi="Book Antiqua"/>
          <w:sz w:val="30"/>
          <w:szCs w:val="30"/>
        </w:rPr>
        <w:br/>
      </w:r>
      <w:r>
        <w:rPr>
          <w:rFonts w:ascii="Book Antiqua" w:hAnsi="Book Antiqua"/>
          <w:sz w:val="30"/>
          <w:szCs w:val="30"/>
        </w:rPr>
        <w:t xml:space="preserve">   </w:t>
      </w:r>
      <w:r w:rsidRPr="00E42F71">
        <w:rPr>
          <w:rFonts w:ascii="Book Antiqua" w:hAnsi="Book Antiqua"/>
          <w:sz w:val="30"/>
          <w:szCs w:val="30"/>
        </w:rPr>
        <w:t>Surviving is the widow, Mathilda; three sons, C. August, and Walter F. Nagel, of Berne; Emil A. Nagel, Jr., of Cochranton, Pa.; a daughter, Mrs. Ralph McCain, Fort Wayne; nine grandchildren; six great-grandchildren; a brother, August Nagel, West Berlin, Germany; and a sister, Mrs. Yost Dali, Lucerne, Switzerland.</w:t>
      </w:r>
      <w:r>
        <w:rPr>
          <w:rFonts w:ascii="Book Antiqua" w:hAnsi="Book Antiqua"/>
          <w:sz w:val="30"/>
          <w:szCs w:val="30"/>
        </w:rPr>
        <w:t xml:space="preserve"> </w:t>
      </w:r>
      <w:r w:rsidRPr="00E42F71">
        <w:rPr>
          <w:rFonts w:ascii="Book Antiqua" w:hAnsi="Book Antiqua"/>
          <w:sz w:val="30"/>
          <w:szCs w:val="30"/>
        </w:rPr>
        <w:br/>
      </w:r>
      <w:r>
        <w:rPr>
          <w:rFonts w:ascii="Book Antiqua" w:hAnsi="Book Antiqua"/>
          <w:sz w:val="30"/>
          <w:szCs w:val="30"/>
        </w:rPr>
        <w:t xml:space="preserve">   </w:t>
      </w:r>
      <w:r w:rsidRPr="00E42F71">
        <w:rPr>
          <w:rFonts w:ascii="Book Antiqua" w:hAnsi="Book Antiqua"/>
          <w:sz w:val="30"/>
          <w:szCs w:val="30"/>
        </w:rPr>
        <w:t>Friends may call after 7 o'clock tonight at the Yager Funeral Home in Berne. The Rev. Gordon Neuenschwander will officiate at the funeral Wednesday, and burial will be in the MRE Cemetery.</w:t>
      </w:r>
      <w:r w:rsidRPr="00E42F71">
        <w:rPr>
          <w:rFonts w:ascii="Book Antiqua" w:hAnsi="Book Antiqua"/>
          <w:sz w:val="30"/>
          <w:szCs w:val="30"/>
        </w:rPr>
        <w:br/>
      </w:r>
      <w:r w:rsidRPr="00E42F71">
        <w:rPr>
          <w:rFonts w:ascii="Book Antiqua" w:hAnsi="Book Antiqua"/>
          <w:sz w:val="30"/>
          <w:szCs w:val="30"/>
        </w:rPr>
        <w:br/>
        <w:t xml:space="preserve">Adams County </w:t>
      </w:r>
      <w:r>
        <w:rPr>
          <w:rFonts w:ascii="Book Antiqua" w:hAnsi="Book Antiqua"/>
          <w:sz w:val="30"/>
          <w:szCs w:val="30"/>
        </w:rPr>
        <w:t xml:space="preserve">Historical </w:t>
      </w:r>
      <w:r w:rsidRPr="00E42F71">
        <w:rPr>
          <w:rFonts w:ascii="Book Antiqua" w:hAnsi="Book Antiqua"/>
          <w:sz w:val="30"/>
          <w:szCs w:val="30"/>
        </w:rPr>
        <w:t>Museum</w:t>
      </w:r>
      <w:r>
        <w:rPr>
          <w:rFonts w:ascii="Book Antiqua" w:hAnsi="Book Antiqua"/>
          <w:sz w:val="30"/>
          <w:szCs w:val="30"/>
        </w:rPr>
        <w:t>, Adams County, Indiana</w:t>
      </w:r>
    </w:p>
    <w:p w14:paraId="68BD59A4" w14:textId="77777777" w:rsidR="00E42F71" w:rsidRDefault="00E42F71" w:rsidP="00E42F71">
      <w:pPr>
        <w:contextualSpacing/>
        <w:rPr>
          <w:rFonts w:ascii="Book Antiqua" w:hAnsi="Book Antiqua"/>
          <w:sz w:val="30"/>
          <w:szCs w:val="30"/>
        </w:rPr>
      </w:pPr>
      <w:r>
        <w:rPr>
          <w:rFonts w:ascii="Book Antiqua" w:hAnsi="Book Antiqua"/>
          <w:sz w:val="30"/>
          <w:szCs w:val="30"/>
        </w:rPr>
        <w:t>January 1958 – December 1960</w:t>
      </w:r>
    </w:p>
    <w:p w14:paraId="748C743E" w14:textId="7503BF77" w:rsidR="00347C95" w:rsidRDefault="00E42F71" w:rsidP="00E42F71">
      <w:pPr>
        <w:contextualSpacing/>
        <w:rPr>
          <w:rFonts w:ascii="Book Antiqua" w:hAnsi="Book Antiqua"/>
          <w:sz w:val="30"/>
          <w:szCs w:val="30"/>
        </w:rPr>
      </w:pPr>
      <w:r w:rsidRPr="00E42F71">
        <w:rPr>
          <w:rFonts w:ascii="Book Antiqua" w:hAnsi="Book Antiqua"/>
          <w:sz w:val="30"/>
          <w:szCs w:val="30"/>
        </w:rPr>
        <w:br/>
        <w:t>*</w:t>
      </w:r>
      <w:r>
        <w:rPr>
          <w:rFonts w:ascii="Book Antiqua" w:hAnsi="Book Antiqua"/>
          <w:sz w:val="30"/>
          <w:szCs w:val="30"/>
        </w:rPr>
        <w:t>*</w:t>
      </w:r>
      <w:r w:rsidRPr="00E42F71">
        <w:rPr>
          <w:rFonts w:ascii="Book Antiqua" w:hAnsi="Book Antiqua"/>
          <w:sz w:val="30"/>
          <w:szCs w:val="30"/>
        </w:rPr>
        <w:br/>
      </w:r>
      <w:r w:rsidRPr="00E42F71">
        <w:rPr>
          <w:rFonts w:ascii="Book Antiqua" w:hAnsi="Book Antiqua"/>
          <w:sz w:val="30"/>
          <w:szCs w:val="30"/>
        </w:rPr>
        <w:br/>
      </w:r>
      <w:r w:rsidRPr="00E42F71">
        <w:rPr>
          <w:rFonts w:ascii="Book Antiqua" w:hAnsi="Book Antiqua"/>
          <w:sz w:val="30"/>
          <w:szCs w:val="30"/>
        </w:rPr>
        <w:lastRenderedPageBreak/>
        <w:t>Handwritten</w:t>
      </w:r>
      <w:r>
        <w:rPr>
          <w:rFonts w:ascii="Book Antiqua" w:hAnsi="Book Antiqua"/>
          <w:sz w:val="30"/>
          <w:szCs w:val="30"/>
        </w:rPr>
        <w:t xml:space="preserve"> date: </w:t>
      </w:r>
      <w:r w:rsidRPr="00E42F71">
        <w:rPr>
          <w:rFonts w:ascii="Book Antiqua" w:hAnsi="Book Antiqua"/>
          <w:sz w:val="30"/>
          <w:szCs w:val="30"/>
        </w:rPr>
        <w:t>Mon</w:t>
      </w:r>
      <w:r>
        <w:rPr>
          <w:rFonts w:ascii="Book Antiqua" w:hAnsi="Book Antiqua"/>
          <w:sz w:val="30"/>
          <w:szCs w:val="30"/>
        </w:rPr>
        <w:t>day,</w:t>
      </w:r>
      <w:r w:rsidRPr="00E42F71">
        <w:rPr>
          <w:rFonts w:ascii="Book Antiqua" w:hAnsi="Book Antiqua"/>
          <w:sz w:val="30"/>
          <w:szCs w:val="30"/>
        </w:rPr>
        <w:t xml:space="preserve"> </w:t>
      </w:r>
      <w:r>
        <w:rPr>
          <w:rFonts w:ascii="Book Antiqua" w:hAnsi="Book Antiqua"/>
          <w:sz w:val="30"/>
          <w:szCs w:val="30"/>
        </w:rPr>
        <w:t>February</w:t>
      </w:r>
      <w:r w:rsidRPr="00E42F71">
        <w:rPr>
          <w:rFonts w:ascii="Book Antiqua" w:hAnsi="Book Antiqua"/>
          <w:sz w:val="30"/>
          <w:szCs w:val="30"/>
        </w:rPr>
        <w:t xml:space="preserve"> 17, 1958</w:t>
      </w:r>
      <w:r w:rsidRPr="00E42F71">
        <w:rPr>
          <w:rFonts w:ascii="Book Antiqua" w:hAnsi="Book Antiqua"/>
          <w:sz w:val="30"/>
          <w:szCs w:val="30"/>
        </w:rPr>
        <w:br/>
      </w:r>
      <w:r w:rsidRPr="00E42F71">
        <w:rPr>
          <w:rFonts w:ascii="Book Antiqua" w:hAnsi="Book Antiqua"/>
          <w:sz w:val="30"/>
          <w:szCs w:val="30"/>
        </w:rPr>
        <w:br/>
        <w:t>Emil Nagel, Sr., Dies Sunday at Nursing Home</w:t>
      </w:r>
      <w:r>
        <w:rPr>
          <w:rFonts w:ascii="Book Antiqua" w:hAnsi="Book Antiqua"/>
          <w:sz w:val="30"/>
          <w:szCs w:val="30"/>
        </w:rPr>
        <w:t xml:space="preserve"> </w:t>
      </w:r>
      <w:r w:rsidRPr="00E42F71">
        <w:rPr>
          <w:rFonts w:ascii="Book Antiqua" w:hAnsi="Book Antiqua"/>
          <w:sz w:val="30"/>
          <w:szCs w:val="30"/>
        </w:rPr>
        <w:br/>
        <w:t>Funeral Wednesday A.M. For Retired Florist, 80</w:t>
      </w:r>
      <w:r w:rsidRPr="00E42F71">
        <w:rPr>
          <w:rFonts w:ascii="Book Antiqua" w:hAnsi="Book Antiqua"/>
          <w:sz w:val="30"/>
          <w:szCs w:val="30"/>
        </w:rPr>
        <w:br/>
      </w:r>
      <w:r w:rsidRPr="00E42F71">
        <w:rPr>
          <w:rFonts w:ascii="Book Antiqua" w:hAnsi="Book Antiqua"/>
          <w:sz w:val="30"/>
          <w:szCs w:val="30"/>
        </w:rPr>
        <w:br/>
      </w:r>
      <w:r>
        <w:rPr>
          <w:rFonts w:ascii="Book Antiqua" w:hAnsi="Book Antiqua"/>
          <w:sz w:val="30"/>
          <w:szCs w:val="30"/>
        </w:rPr>
        <w:t xml:space="preserve">   </w:t>
      </w:r>
      <w:r w:rsidRPr="00E42F71">
        <w:rPr>
          <w:rFonts w:ascii="Book Antiqua" w:hAnsi="Book Antiqua"/>
          <w:sz w:val="30"/>
          <w:szCs w:val="30"/>
        </w:rPr>
        <w:t>Emil Nagel, Sr., 80, of 717 Clark Street, widely known Berne florist and landscape gardener, passed away on Sunday evening at 7:45 o'clock at the Berne Nursing Home. Mr. Nagel had been a patient at the home the past two years and was bedfast four weeks prior to his death, which was attributed to carcinoma.</w:t>
      </w:r>
      <w:r>
        <w:rPr>
          <w:rFonts w:ascii="Book Antiqua" w:hAnsi="Book Antiqua"/>
          <w:sz w:val="30"/>
          <w:szCs w:val="30"/>
        </w:rPr>
        <w:t xml:space="preserve"> </w:t>
      </w:r>
      <w:r w:rsidRPr="00E42F71">
        <w:rPr>
          <w:rFonts w:ascii="Book Antiqua" w:hAnsi="Book Antiqua"/>
          <w:sz w:val="30"/>
          <w:szCs w:val="30"/>
        </w:rPr>
        <w:br/>
      </w:r>
      <w:r>
        <w:rPr>
          <w:rFonts w:ascii="Book Antiqua" w:hAnsi="Book Antiqua"/>
          <w:sz w:val="30"/>
          <w:szCs w:val="30"/>
        </w:rPr>
        <w:t xml:space="preserve">   </w:t>
      </w:r>
      <w:r w:rsidRPr="00E42F71">
        <w:rPr>
          <w:rFonts w:ascii="Book Antiqua" w:hAnsi="Book Antiqua"/>
          <w:sz w:val="30"/>
          <w:szCs w:val="30"/>
        </w:rPr>
        <w:t xml:space="preserve">A native of Germany and later a resident of Switzerland, Mr. Nagel came here in 1910, with his wife and family. In Europe he had learned the art of landscape gardening and floral designing, and on his arrival in Berne he immediately </w:t>
      </w:r>
      <w:r w:rsidR="00347C95" w:rsidRPr="00E42F71">
        <w:rPr>
          <w:rFonts w:ascii="Book Antiqua" w:hAnsi="Book Antiqua"/>
          <w:sz w:val="30"/>
          <w:szCs w:val="30"/>
        </w:rPr>
        <w:t>launched</w:t>
      </w:r>
      <w:r w:rsidRPr="00E42F71">
        <w:rPr>
          <w:rFonts w:ascii="Book Antiqua" w:hAnsi="Book Antiqua"/>
          <w:sz w:val="30"/>
          <w:szCs w:val="30"/>
        </w:rPr>
        <w:t xml:space="preserve"> that business and was Berne's original florist and landscape gardener. He continued in that business until a few years </w:t>
      </w:r>
      <w:r w:rsidR="00347C95" w:rsidRPr="00E42F71">
        <w:rPr>
          <w:rFonts w:ascii="Book Antiqua" w:hAnsi="Book Antiqua"/>
          <w:sz w:val="30"/>
          <w:szCs w:val="30"/>
        </w:rPr>
        <w:t>ago</w:t>
      </w:r>
      <w:r w:rsidRPr="00E42F71">
        <w:rPr>
          <w:rFonts w:ascii="Book Antiqua" w:hAnsi="Book Antiqua"/>
          <w:sz w:val="30"/>
          <w:szCs w:val="30"/>
        </w:rPr>
        <w:t xml:space="preserve"> when his health </w:t>
      </w:r>
      <w:r w:rsidR="00347C95">
        <w:rPr>
          <w:rFonts w:ascii="Book Antiqua" w:hAnsi="Book Antiqua"/>
          <w:sz w:val="30"/>
          <w:szCs w:val="30"/>
        </w:rPr>
        <w:t>n</w:t>
      </w:r>
      <w:r w:rsidRPr="00E42F71">
        <w:rPr>
          <w:rFonts w:ascii="Book Antiqua" w:hAnsi="Book Antiqua"/>
          <w:sz w:val="30"/>
          <w:szCs w:val="30"/>
        </w:rPr>
        <w:t>o longer permitted.</w:t>
      </w:r>
      <w:r w:rsidR="00347C95">
        <w:rPr>
          <w:rFonts w:ascii="Book Antiqua" w:hAnsi="Book Antiqua"/>
          <w:sz w:val="30"/>
          <w:szCs w:val="30"/>
        </w:rPr>
        <w:t xml:space="preserve"> </w:t>
      </w:r>
      <w:r w:rsidRPr="00E42F71">
        <w:rPr>
          <w:rFonts w:ascii="Book Antiqua" w:hAnsi="Book Antiqua"/>
          <w:sz w:val="30"/>
          <w:szCs w:val="30"/>
        </w:rPr>
        <w:br/>
      </w:r>
      <w:r w:rsidR="00347C95">
        <w:rPr>
          <w:rFonts w:ascii="Book Antiqua" w:hAnsi="Book Antiqua"/>
          <w:sz w:val="30"/>
          <w:szCs w:val="30"/>
        </w:rPr>
        <w:t xml:space="preserve">   </w:t>
      </w:r>
      <w:r w:rsidRPr="00E42F71">
        <w:rPr>
          <w:rFonts w:ascii="Book Antiqua" w:hAnsi="Book Antiqua"/>
          <w:sz w:val="30"/>
          <w:szCs w:val="30"/>
        </w:rPr>
        <w:t xml:space="preserve">Mr. Nagel was also one of the founders of </w:t>
      </w:r>
      <w:proofErr w:type="gramStart"/>
      <w:r w:rsidRPr="00E42F71">
        <w:rPr>
          <w:rFonts w:ascii="Book Antiqua" w:hAnsi="Book Antiqua"/>
          <w:sz w:val="30"/>
          <w:szCs w:val="30"/>
        </w:rPr>
        <w:t>the Globe</w:t>
      </w:r>
      <w:proofErr w:type="gramEnd"/>
      <w:r w:rsidRPr="00E42F71">
        <w:rPr>
          <w:rFonts w:ascii="Book Antiqua" w:hAnsi="Book Antiqua"/>
          <w:sz w:val="30"/>
          <w:szCs w:val="30"/>
        </w:rPr>
        <w:t xml:space="preserve"> Hatchery and operated the business for quite </w:t>
      </w:r>
      <w:proofErr w:type="gramStart"/>
      <w:r w:rsidRPr="00E42F71">
        <w:rPr>
          <w:rFonts w:ascii="Book Antiqua" w:hAnsi="Book Antiqua"/>
          <w:sz w:val="30"/>
          <w:szCs w:val="30"/>
        </w:rPr>
        <w:t>a number of</w:t>
      </w:r>
      <w:proofErr w:type="gramEnd"/>
      <w:r w:rsidRPr="00E42F71">
        <w:rPr>
          <w:rFonts w:ascii="Book Antiqua" w:hAnsi="Book Antiqua"/>
          <w:sz w:val="30"/>
          <w:szCs w:val="30"/>
        </w:rPr>
        <w:t xml:space="preserve"> years in connection with his greenhouse and floral business. He was also interested in other </w:t>
      </w:r>
      <w:proofErr w:type="gramStart"/>
      <w:r w:rsidRPr="00E42F71">
        <w:rPr>
          <w:rFonts w:ascii="Book Antiqua" w:hAnsi="Book Antiqua"/>
          <w:sz w:val="30"/>
          <w:szCs w:val="30"/>
        </w:rPr>
        <w:t>business</w:t>
      </w:r>
      <w:proofErr w:type="gramEnd"/>
      <w:r w:rsidRPr="00E42F71">
        <w:rPr>
          <w:rFonts w:ascii="Book Antiqua" w:hAnsi="Book Antiqua"/>
          <w:sz w:val="30"/>
          <w:szCs w:val="30"/>
        </w:rPr>
        <w:t xml:space="preserve"> and was interested in community civic affairs.</w:t>
      </w:r>
      <w:r w:rsidR="00347C95">
        <w:rPr>
          <w:rFonts w:ascii="Book Antiqua" w:hAnsi="Book Antiqua"/>
          <w:sz w:val="30"/>
          <w:szCs w:val="30"/>
        </w:rPr>
        <w:t xml:space="preserve"> </w:t>
      </w:r>
      <w:r w:rsidRPr="00E42F71">
        <w:rPr>
          <w:rFonts w:ascii="Book Antiqua" w:hAnsi="Book Antiqua"/>
          <w:sz w:val="30"/>
          <w:szCs w:val="30"/>
        </w:rPr>
        <w:br/>
      </w:r>
      <w:r w:rsidR="007F105B">
        <w:rPr>
          <w:rFonts w:ascii="Book Antiqua" w:hAnsi="Book Antiqua"/>
          <w:sz w:val="30"/>
          <w:szCs w:val="30"/>
        </w:rPr>
        <w:t xml:space="preserve">   </w:t>
      </w:r>
      <w:r w:rsidRPr="00E42F71">
        <w:rPr>
          <w:rFonts w:ascii="Book Antiqua" w:hAnsi="Book Antiqua"/>
          <w:sz w:val="30"/>
          <w:szCs w:val="30"/>
        </w:rPr>
        <w:t>Mr. Nagel was a son of Frederick and Magdalena Blauer Nagel and was born at Island of Reichenau, Germany, on March 4, 1877. He was married to Matilda E. Lehman on April 17, 1903, in Canton Bern, Switzerland. They resided in Canton Thurgau until immigrating to this country in 1910.</w:t>
      </w:r>
      <w:r w:rsidR="00347C95">
        <w:rPr>
          <w:rFonts w:ascii="Book Antiqua" w:hAnsi="Book Antiqua"/>
          <w:sz w:val="30"/>
          <w:szCs w:val="30"/>
        </w:rPr>
        <w:t xml:space="preserve"> </w:t>
      </w:r>
      <w:r w:rsidRPr="00E42F71">
        <w:rPr>
          <w:rFonts w:ascii="Book Antiqua" w:hAnsi="Book Antiqua"/>
          <w:sz w:val="30"/>
          <w:szCs w:val="30"/>
        </w:rPr>
        <w:br/>
      </w:r>
      <w:r w:rsidR="00347C95">
        <w:rPr>
          <w:rFonts w:ascii="Book Antiqua" w:hAnsi="Book Antiqua"/>
          <w:sz w:val="30"/>
          <w:szCs w:val="30"/>
        </w:rPr>
        <w:t xml:space="preserve">   </w:t>
      </w:r>
      <w:r w:rsidRPr="00E42F71">
        <w:rPr>
          <w:rFonts w:ascii="Book Antiqua" w:hAnsi="Book Antiqua"/>
          <w:sz w:val="30"/>
          <w:szCs w:val="30"/>
        </w:rPr>
        <w:t xml:space="preserve">He is survived by the widow and three sons and a daughter, C. August and Walter of </w:t>
      </w:r>
      <w:proofErr w:type="gramStart"/>
      <w:r w:rsidRPr="00E42F71">
        <w:rPr>
          <w:rFonts w:ascii="Book Antiqua" w:hAnsi="Book Antiqua"/>
          <w:sz w:val="30"/>
          <w:szCs w:val="30"/>
        </w:rPr>
        <w:t>Berne;</w:t>
      </w:r>
      <w:proofErr w:type="gramEnd"/>
      <w:r w:rsidRPr="00E42F71">
        <w:rPr>
          <w:rFonts w:ascii="Book Antiqua" w:hAnsi="Book Antiqua"/>
          <w:sz w:val="30"/>
          <w:szCs w:val="30"/>
        </w:rPr>
        <w:t xml:space="preserve"> Emil A. of Cochranton, Penn. and Dora, wife of Ralph McCain of Fort Wayne.</w:t>
      </w:r>
      <w:r w:rsidR="00347C95">
        <w:rPr>
          <w:rFonts w:ascii="Book Antiqua" w:hAnsi="Book Antiqua"/>
          <w:sz w:val="30"/>
          <w:szCs w:val="30"/>
        </w:rPr>
        <w:t xml:space="preserve"> </w:t>
      </w:r>
      <w:r w:rsidRPr="00E42F71">
        <w:rPr>
          <w:rFonts w:ascii="Book Antiqua" w:hAnsi="Book Antiqua"/>
          <w:sz w:val="30"/>
          <w:szCs w:val="30"/>
        </w:rPr>
        <w:br/>
      </w:r>
      <w:r w:rsidR="00347C95">
        <w:rPr>
          <w:rFonts w:ascii="Book Antiqua" w:hAnsi="Book Antiqua"/>
          <w:sz w:val="30"/>
          <w:szCs w:val="30"/>
        </w:rPr>
        <w:t xml:space="preserve">   </w:t>
      </w:r>
      <w:r w:rsidRPr="00E42F71">
        <w:rPr>
          <w:rFonts w:ascii="Book Antiqua" w:hAnsi="Book Antiqua"/>
          <w:sz w:val="30"/>
          <w:szCs w:val="30"/>
        </w:rPr>
        <w:t>Services were held Wednesday morning at the First Mennonite Church with burial in the MRE Cemetery.</w:t>
      </w:r>
      <w:r w:rsidRPr="00E42F71">
        <w:rPr>
          <w:rFonts w:ascii="Book Antiqua" w:hAnsi="Book Antiqua"/>
          <w:sz w:val="30"/>
          <w:szCs w:val="30"/>
        </w:rPr>
        <w:br/>
      </w:r>
      <w:r w:rsidRPr="00E42F71">
        <w:rPr>
          <w:rFonts w:ascii="Book Antiqua" w:hAnsi="Book Antiqua"/>
          <w:sz w:val="30"/>
          <w:szCs w:val="30"/>
        </w:rPr>
        <w:br/>
        <w:t>Adams County Historical Museum</w:t>
      </w:r>
      <w:r w:rsidR="00347C95">
        <w:rPr>
          <w:rFonts w:ascii="Book Antiqua" w:hAnsi="Book Antiqua"/>
          <w:sz w:val="30"/>
          <w:szCs w:val="30"/>
        </w:rPr>
        <w:t>, Adams County, Indiana</w:t>
      </w:r>
    </w:p>
    <w:p w14:paraId="3FFF9D58" w14:textId="766F050B" w:rsidR="00E42F71" w:rsidRPr="00E42F71" w:rsidRDefault="00347C95" w:rsidP="00E42F71">
      <w:pPr>
        <w:contextualSpacing/>
        <w:rPr>
          <w:rFonts w:ascii="Book Antiqua" w:hAnsi="Book Antiqua"/>
          <w:sz w:val="30"/>
          <w:szCs w:val="30"/>
        </w:rPr>
      </w:pPr>
      <w:r>
        <w:rPr>
          <w:rFonts w:ascii="Book Antiqua" w:hAnsi="Book Antiqua"/>
          <w:sz w:val="30"/>
          <w:szCs w:val="30"/>
        </w:rPr>
        <w:t>January 1958 – December 1960</w:t>
      </w:r>
      <w:r w:rsidR="00E42F71" w:rsidRPr="00E42F71">
        <w:rPr>
          <w:rFonts w:ascii="Book Antiqua" w:hAnsi="Book Antiqua"/>
          <w:sz w:val="30"/>
          <w:szCs w:val="30"/>
        </w:rPr>
        <w:br/>
      </w:r>
    </w:p>
    <w:p w14:paraId="4C43FEBA" w14:textId="77777777" w:rsidR="00E42F71" w:rsidRPr="00E42F71" w:rsidRDefault="00E42F71" w:rsidP="00E42F71">
      <w:pPr>
        <w:spacing w:after="0"/>
        <w:rPr>
          <w:rFonts w:ascii="Helvetica" w:eastAsia="Times New Roman" w:hAnsi="Helvetica" w:cs="Helvetica"/>
          <w:color w:val="333333"/>
          <w:sz w:val="24"/>
          <w:szCs w:val="24"/>
        </w:rPr>
      </w:pPr>
      <w:r w:rsidRPr="00E42F71">
        <w:rPr>
          <w:rFonts w:ascii="Helvetica" w:eastAsia="Times New Roman" w:hAnsi="Helvetica" w:cs="Helvetica"/>
          <w:color w:val="333333"/>
          <w:sz w:val="24"/>
          <w:szCs w:val="24"/>
        </w:rPr>
        <w:t xml:space="preserve">  </w:t>
      </w:r>
    </w:p>
    <w:p w14:paraId="020E8989" w14:textId="3F6FD308" w:rsidR="00A76290" w:rsidRPr="00971DBF" w:rsidRDefault="00A76290" w:rsidP="00E42F71">
      <w:pPr>
        <w:rPr>
          <w:rFonts w:ascii="Book Antiqua" w:hAnsi="Book Antiqua"/>
          <w:sz w:val="30"/>
          <w:szCs w:val="30"/>
        </w:rPr>
      </w:pPr>
    </w:p>
    <w:sectPr w:rsidR="00A76290" w:rsidRPr="00971DBF" w:rsidSect="00636180">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776B9"/>
    <w:rsid w:val="000978D4"/>
    <w:rsid w:val="000B5362"/>
    <w:rsid w:val="00101DF8"/>
    <w:rsid w:val="001829B4"/>
    <w:rsid w:val="00192ABE"/>
    <w:rsid w:val="003116AD"/>
    <w:rsid w:val="00347C95"/>
    <w:rsid w:val="0042201B"/>
    <w:rsid w:val="005762CE"/>
    <w:rsid w:val="005D3F26"/>
    <w:rsid w:val="00636180"/>
    <w:rsid w:val="006936E2"/>
    <w:rsid w:val="007135FB"/>
    <w:rsid w:val="00777B55"/>
    <w:rsid w:val="007F105B"/>
    <w:rsid w:val="008E0D3A"/>
    <w:rsid w:val="00971DBF"/>
    <w:rsid w:val="00A76290"/>
    <w:rsid w:val="00A944C4"/>
    <w:rsid w:val="00AC6DE8"/>
    <w:rsid w:val="00BC591C"/>
    <w:rsid w:val="00BD75B2"/>
    <w:rsid w:val="00C07C54"/>
    <w:rsid w:val="00C57951"/>
    <w:rsid w:val="00D57FCA"/>
    <w:rsid w:val="00DB3638"/>
    <w:rsid w:val="00E06894"/>
    <w:rsid w:val="00E16677"/>
    <w:rsid w:val="00E42F71"/>
    <w:rsid w:val="00E624E2"/>
    <w:rsid w:val="00E72A15"/>
    <w:rsid w:val="00E8035A"/>
    <w:rsid w:val="00F27C02"/>
    <w:rsid w:val="00F87AE0"/>
    <w:rsid w:val="00F94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7A1F3"/>
  <w15:docId w15:val="{8CFDD7BB-3303-475D-9EB3-4CBCB82EC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 w:type="character" w:customStyle="1" w:styleId="aqj">
    <w:name w:val="aqj"/>
    <w:basedOn w:val="DefaultParagraphFont"/>
    <w:rsid w:val="00D57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705556">
      <w:bodyDiv w:val="1"/>
      <w:marLeft w:val="0"/>
      <w:marRight w:val="0"/>
      <w:marTop w:val="0"/>
      <w:marBottom w:val="0"/>
      <w:divBdr>
        <w:top w:val="none" w:sz="0" w:space="0" w:color="auto"/>
        <w:left w:val="none" w:sz="0" w:space="0" w:color="auto"/>
        <w:bottom w:val="none" w:sz="0" w:space="0" w:color="auto"/>
        <w:right w:val="none" w:sz="0" w:space="0" w:color="auto"/>
      </w:divBdr>
      <w:divsChild>
        <w:div w:id="1661425289">
          <w:marLeft w:val="0"/>
          <w:marRight w:val="0"/>
          <w:marTop w:val="0"/>
          <w:marBottom w:val="0"/>
          <w:divBdr>
            <w:top w:val="none" w:sz="0" w:space="0" w:color="auto"/>
            <w:left w:val="none" w:sz="0" w:space="0" w:color="auto"/>
            <w:bottom w:val="none" w:sz="0" w:space="0" w:color="auto"/>
            <w:right w:val="none" w:sz="0" w:space="0" w:color="auto"/>
          </w:divBdr>
        </w:div>
        <w:div w:id="1480226011">
          <w:marLeft w:val="0"/>
          <w:marRight w:val="0"/>
          <w:marTop w:val="0"/>
          <w:marBottom w:val="0"/>
          <w:divBdr>
            <w:top w:val="none" w:sz="0" w:space="0" w:color="auto"/>
            <w:left w:val="none" w:sz="0" w:space="0" w:color="auto"/>
            <w:bottom w:val="none" w:sz="0" w:space="0" w:color="auto"/>
            <w:right w:val="none" w:sz="0" w:space="0" w:color="auto"/>
          </w:divBdr>
        </w:div>
      </w:divsChild>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500</Words>
  <Characters>2485</Characters>
  <Application>Microsoft Office Word</Application>
  <DocSecurity>0</DocSecurity>
  <Lines>67</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2025-11-22T23:26:00Z</dcterms:created>
  <dcterms:modified xsi:type="dcterms:W3CDTF">2025-12-11T19:25:00Z</dcterms:modified>
</cp:coreProperties>
</file>