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18E19" w14:textId="2649050A" w:rsidR="003A4510" w:rsidRDefault="00BD18F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Charlotte (Hessler) Snedeker</w:t>
      </w:r>
    </w:p>
    <w:p w14:paraId="688C4E24" w14:textId="1F07DF3A" w:rsidR="00BD18F7" w:rsidRDefault="00BD18F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1828 – January 23, 1853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EA14CB4" w14:textId="77777777" w:rsidR="00B46401" w:rsidRDefault="00BD18F7" w:rsidP="00BD18F7">
      <w:pPr>
        <w:contextualSpacing/>
        <w:rPr>
          <w:rFonts w:ascii="Book Antiqua" w:hAnsi="Book Antiqua"/>
          <w:sz w:val="30"/>
          <w:szCs w:val="30"/>
        </w:rPr>
      </w:pPr>
      <w:r w:rsidRPr="00BD18F7">
        <w:rPr>
          <w:rFonts w:ascii="Book Antiqua" w:hAnsi="Book Antiqua"/>
          <w:sz w:val="30"/>
          <w:szCs w:val="30"/>
        </w:rPr>
        <w:t>Charlotte Hessler from tree Graber Family Tree</w:t>
      </w:r>
    </w:p>
    <w:p w14:paraId="0B0F6747" w14:textId="09046C26" w:rsidR="00496BEB" w:rsidRPr="00496BEB" w:rsidRDefault="00BD18F7" w:rsidP="00BD18F7">
      <w:pPr>
        <w:contextualSpacing/>
        <w:rPr>
          <w:rFonts w:ascii="Book Antiqua" w:hAnsi="Book Antiqua"/>
          <w:sz w:val="30"/>
          <w:szCs w:val="30"/>
        </w:rPr>
      </w:pPr>
      <w:r w:rsidRPr="00BD18F7">
        <w:rPr>
          <w:rFonts w:ascii="Book Antiqua" w:hAnsi="Book Antiqua"/>
          <w:sz w:val="30"/>
          <w:szCs w:val="30"/>
        </w:rPr>
        <w:t>.</w:t>
      </w:r>
      <w:r w:rsidRPr="00BD18F7">
        <w:rPr>
          <w:rFonts w:ascii="Book Antiqua" w:hAnsi="Book Antiqua"/>
          <w:sz w:val="30"/>
          <w:szCs w:val="30"/>
        </w:rPr>
        <w:br/>
        <w:t>Birth 1828</w:t>
      </w:r>
      <w:r w:rsidRPr="00BD18F7">
        <w:rPr>
          <w:rFonts w:ascii="Book Antiqua" w:hAnsi="Book Antiqua"/>
          <w:sz w:val="30"/>
          <w:szCs w:val="30"/>
        </w:rPr>
        <w:br/>
        <w:t>Marriage 8 May 1846 Mercer, Ohio, USA</w:t>
      </w:r>
      <w:r w:rsidRPr="00BD18F7">
        <w:rPr>
          <w:rFonts w:ascii="Book Antiqua" w:hAnsi="Book Antiqua"/>
          <w:sz w:val="30"/>
          <w:szCs w:val="30"/>
        </w:rPr>
        <w:br/>
        <w:t>Residence 1850 Pleasant Mills, Adams, Indiana, USA</w:t>
      </w:r>
      <w:r w:rsidRPr="00BD18F7">
        <w:rPr>
          <w:rFonts w:ascii="Book Antiqua" w:hAnsi="Book Antiqua"/>
          <w:sz w:val="30"/>
          <w:szCs w:val="30"/>
        </w:rPr>
        <w:br/>
        <w:t>Death 23 Jan 1853</w:t>
      </w:r>
      <w:r w:rsidRPr="00BD18F7">
        <w:rPr>
          <w:rFonts w:ascii="Book Antiqua" w:hAnsi="Book Antiqua"/>
          <w:sz w:val="30"/>
          <w:szCs w:val="30"/>
        </w:rPr>
        <w:br/>
        <w:t>Spouse Washington Bennepe Snedeker (1825-1903)</w:t>
      </w:r>
      <w:r w:rsidR="003A4510"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55CC8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40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18F7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2025-06-07T20:33:00Z</dcterms:created>
  <dcterms:modified xsi:type="dcterms:W3CDTF">2025-11-15T13:51:00Z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