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A0018B" w14:textId="053BE54D" w:rsidR="00416631" w:rsidRDefault="005433D0" w:rsidP="00CB0BE7">
      <w:pPr>
        <w:contextualSpacing/>
        <w:jc w:val="center"/>
        <w:rPr>
          <w:rFonts w:ascii="Book Antiqua" w:hAnsi="Book Antiqua"/>
          <w:sz w:val="40"/>
          <w:szCs w:val="40"/>
        </w:rPr>
      </w:pPr>
      <w:r>
        <w:rPr>
          <w:rFonts w:ascii="Book Antiqua" w:hAnsi="Book Antiqua"/>
          <w:sz w:val="40"/>
          <w:szCs w:val="40"/>
        </w:rPr>
        <w:t>Joel Roe</w:t>
      </w:r>
    </w:p>
    <w:p w14:paraId="4E67E499" w14:textId="77777777" w:rsidR="005433D0" w:rsidRDefault="00735229" w:rsidP="00CB0BE7">
      <w:pPr>
        <w:contextualSpacing/>
        <w:jc w:val="center"/>
        <w:rPr>
          <w:rFonts w:ascii="Book Antiqua" w:hAnsi="Book Antiqua"/>
          <w:sz w:val="40"/>
          <w:szCs w:val="40"/>
        </w:rPr>
      </w:pPr>
      <w:r>
        <w:rPr>
          <w:rFonts w:ascii="Book Antiqua" w:hAnsi="Book Antiqua"/>
          <w:sz w:val="40"/>
          <w:szCs w:val="40"/>
        </w:rPr>
        <w:t xml:space="preserve">June 30, </w:t>
      </w:r>
      <w:r w:rsidR="005433D0">
        <w:rPr>
          <w:rFonts w:ascii="Book Antiqua" w:hAnsi="Book Antiqua"/>
          <w:sz w:val="40"/>
          <w:szCs w:val="40"/>
        </w:rPr>
        <w:t>1853 – August 20, 1920</w:t>
      </w:r>
    </w:p>
    <w:p w14:paraId="02B996C8" w14:textId="77777777" w:rsidR="002E42BC" w:rsidRDefault="002E42BC" w:rsidP="00CB0BE7">
      <w:pPr>
        <w:contextualSpacing/>
        <w:jc w:val="center"/>
        <w:rPr>
          <w:noProof/>
        </w:rPr>
      </w:pPr>
    </w:p>
    <w:p w14:paraId="24DA17ED" w14:textId="77777777" w:rsidR="000F0CD9" w:rsidRDefault="005433D0" w:rsidP="00CB0BE7">
      <w:pPr>
        <w:contextualSpacing/>
        <w:jc w:val="center"/>
        <w:rPr>
          <w:rFonts w:ascii="Book Antiqua" w:hAnsi="Book Antiqua"/>
          <w:sz w:val="40"/>
          <w:szCs w:val="40"/>
        </w:rPr>
      </w:pPr>
      <w:r>
        <w:rPr>
          <w:noProof/>
        </w:rPr>
        <w:drawing>
          <wp:inline distT="0" distB="0" distL="0" distR="0" wp14:anchorId="10C34302" wp14:editId="008D44F8">
            <wp:extent cx="2052687" cy="1267326"/>
            <wp:effectExtent l="0" t="0" r="5080" b="9525"/>
            <wp:docPr id="11" name="Picture 11" descr=" Joel Joseph Roe, J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Joel Joseph Roe, Jr"/>
                    <pic:cNvPicPr>
                      <a:picLocks noChangeAspect="1" noChangeArrowheads="1"/>
                    </pic:cNvPicPr>
                  </pic:nvPicPr>
                  <pic:blipFill rotWithShape="1">
                    <a:blip r:embed="rId4">
                      <a:extLst>
                        <a:ext uri="{28A0092B-C50C-407E-A947-70E740481C1C}">
                          <a14:useLocalDpi xmlns:a14="http://schemas.microsoft.com/office/drawing/2010/main" val="0"/>
                        </a:ext>
                      </a:extLst>
                    </a:blip>
                    <a:srcRect l="25301" t="19507" r="19593" b="39092"/>
                    <a:stretch/>
                  </pic:blipFill>
                  <pic:spPr bwMode="auto">
                    <a:xfrm>
                      <a:off x="0" y="0"/>
                      <a:ext cx="2055562" cy="1269101"/>
                    </a:xfrm>
                    <a:prstGeom prst="rect">
                      <a:avLst/>
                    </a:prstGeom>
                    <a:noFill/>
                    <a:ln>
                      <a:noFill/>
                    </a:ln>
                    <a:extLst>
                      <a:ext uri="{53640926-AAD7-44D8-BBD7-CCE9431645EC}">
                        <a14:shadowObscured xmlns:a14="http://schemas.microsoft.com/office/drawing/2010/main"/>
                      </a:ext>
                    </a:extLst>
                  </pic:spPr>
                </pic:pic>
              </a:graphicData>
            </a:graphic>
          </wp:inline>
        </w:drawing>
      </w:r>
    </w:p>
    <w:p w14:paraId="5DD4AB73" w14:textId="77777777" w:rsidR="00661436" w:rsidRDefault="00661436" w:rsidP="00CB0BE7">
      <w:pPr>
        <w:contextualSpacing/>
        <w:jc w:val="center"/>
        <w:rPr>
          <w:rFonts w:ascii="Book Antiqua" w:hAnsi="Book Antiqua"/>
          <w:sz w:val="30"/>
          <w:szCs w:val="30"/>
        </w:rPr>
      </w:pPr>
      <w:r w:rsidRPr="00661436">
        <w:rPr>
          <w:rFonts w:ascii="Book Antiqua" w:hAnsi="Book Antiqua"/>
          <w:sz w:val="30"/>
          <w:szCs w:val="30"/>
        </w:rPr>
        <w:t xml:space="preserve">Photo by </w:t>
      </w:r>
      <w:r w:rsidR="00880F9A">
        <w:rPr>
          <w:rFonts w:ascii="Book Antiqua" w:hAnsi="Book Antiqua"/>
          <w:sz w:val="30"/>
          <w:szCs w:val="30"/>
        </w:rPr>
        <w:t>Deb Curry</w:t>
      </w:r>
    </w:p>
    <w:p w14:paraId="42C24F24" w14:textId="77777777" w:rsidR="00661436" w:rsidRDefault="00661436" w:rsidP="00CB0BE7">
      <w:pPr>
        <w:contextualSpacing/>
        <w:jc w:val="center"/>
        <w:rPr>
          <w:rFonts w:ascii="Book Antiqua" w:hAnsi="Book Antiqua"/>
          <w:sz w:val="30"/>
          <w:szCs w:val="30"/>
        </w:rPr>
      </w:pPr>
    </w:p>
    <w:p w14:paraId="3362F54A" w14:textId="77777777" w:rsidR="00F015EF" w:rsidRDefault="00F015EF" w:rsidP="00661436">
      <w:pPr>
        <w:contextualSpacing/>
        <w:rPr>
          <w:rFonts w:ascii="Book Antiqua" w:hAnsi="Book Antiqua"/>
          <w:sz w:val="30"/>
          <w:szCs w:val="30"/>
        </w:rPr>
      </w:pPr>
      <w:r>
        <w:rPr>
          <w:rFonts w:ascii="Book Antiqua" w:hAnsi="Book Antiqua"/>
          <w:sz w:val="30"/>
          <w:szCs w:val="30"/>
        </w:rPr>
        <w:t xml:space="preserve">   Joel Roe, aged 67 years of Pleasant Mills, Ind., died at 12:50 o’clock this afternoon at the home of his daughter, Mrs. Dove Winans, three miles northeast of Fort Wayne on the Maysville Road, rural route No. 11 of blood poisoning. Failing in death the last three weeks, Mr. Roe came to the home of his daughter on Wednesday of this week.</w:t>
      </w:r>
    </w:p>
    <w:p w14:paraId="7668F038" w14:textId="77777777" w:rsidR="00F015EF" w:rsidRDefault="00F015EF" w:rsidP="00661436">
      <w:pPr>
        <w:contextualSpacing/>
        <w:rPr>
          <w:rFonts w:ascii="Book Antiqua" w:hAnsi="Book Antiqua"/>
          <w:sz w:val="30"/>
          <w:szCs w:val="30"/>
        </w:rPr>
      </w:pPr>
      <w:r>
        <w:rPr>
          <w:rFonts w:ascii="Book Antiqua" w:hAnsi="Book Antiqua"/>
          <w:sz w:val="30"/>
          <w:szCs w:val="30"/>
        </w:rPr>
        <w:t xml:space="preserve">  The deceased was a member of the United Brethren Church of Pleasant Mills. </w:t>
      </w:r>
    </w:p>
    <w:p w14:paraId="32D49A77" w14:textId="77777777" w:rsidR="00F015EF" w:rsidRDefault="00F015EF" w:rsidP="00661436">
      <w:pPr>
        <w:contextualSpacing/>
        <w:rPr>
          <w:rFonts w:ascii="Book Antiqua" w:hAnsi="Book Antiqua"/>
          <w:sz w:val="30"/>
          <w:szCs w:val="30"/>
        </w:rPr>
      </w:pPr>
      <w:r>
        <w:rPr>
          <w:rFonts w:ascii="Book Antiqua" w:hAnsi="Book Antiqua"/>
          <w:sz w:val="30"/>
          <w:szCs w:val="30"/>
        </w:rPr>
        <w:t xml:space="preserve">   He is survived by the wife at Pleasant Mills; one daughter, Mrs. Dove Winans, at whose home he died; three brothers, Michael of Kalamazoo, Mich.; Caleb of LaGrange, Ind., and Nathan of Monroe, Ind., and two sisters, Mrs. Susie Calderwood of Dayton, Ohio and Mrs. Sarah Reynolds of Decatur, Ind.</w:t>
      </w:r>
    </w:p>
    <w:p w14:paraId="2136A677" w14:textId="77777777" w:rsidR="00F02673" w:rsidRDefault="00F02673" w:rsidP="00661436">
      <w:pPr>
        <w:contextualSpacing/>
        <w:rPr>
          <w:rFonts w:ascii="Book Antiqua" w:hAnsi="Book Antiqua"/>
          <w:sz w:val="30"/>
          <w:szCs w:val="30"/>
        </w:rPr>
      </w:pPr>
    </w:p>
    <w:p w14:paraId="489CF7E6" w14:textId="77777777" w:rsidR="00F015EF" w:rsidRDefault="00F015EF" w:rsidP="005433D0">
      <w:pPr>
        <w:contextualSpacing/>
        <w:rPr>
          <w:rFonts w:ascii="Book Antiqua" w:hAnsi="Book Antiqua"/>
          <w:sz w:val="30"/>
          <w:szCs w:val="30"/>
        </w:rPr>
      </w:pPr>
      <w:r>
        <w:rPr>
          <w:rFonts w:ascii="Book Antiqua" w:hAnsi="Book Antiqua"/>
          <w:sz w:val="30"/>
          <w:szCs w:val="30"/>
        </w:rPr>
        <w:t>News-Sentinel</w:t>
      </w:r>
      <w:r w:rsidR="00735229">
        <w:rPr>
          <w:rFonts w:ascii="Book Antiqua" w:hAnsi="Book Antiqua"/>
          <w:sz w:val="30"/>
          <w:szCs w:val="30"/>
        </w:rPr>
        <w:t>, Allen County, Indiana</w:t>
      </w:r>
    </w:p>
    <w:p w14:paraId="48DF1622" w14:textId="6666DAB7" w:rsidR="00496BEB" w:rsidRDefault="00F015EF" w:rsidP="005433D0">
      <w:pPr>
        <w:contextualSpacing/>
        <w:rPr>
          <w:rFonts w:ascii="Book Antiqua" w:hAnsi="Book Antiqua"/>
          <w:sz w:val="30"/>
          <w:szCs w:val="30"/>
        </w:rPr>
      </w:pPr>
      <w:r>
        <w:rPr>
          <w:rFonts w:ascii="Book Antiqua" w:hAnsi="Book Antiqua"/>
          <w:sz w:val="30"/>
          <w:szCs w:val="30"/>
        </w:rPr>
        <w:t>August 20, 1920</w:t>
      </w:r>
      <w:r w:rsidR="00F34D9D">
        <w:rPr>
          <w:rFonts w:ascii="Book Antiqua" w:hAnsi="Book Antiqua"/>
          <w:sz w:val="30"/>
          <w:szCs w:val="30"/>
        </w:rPr>
        <w:t xml:space="preserve"> </w:t>
      </w:r>
      <w:r w:rsidR="005433D0">
        <w:rPr>
          <w:rFonts w:ascii="Book Antiqua" w:hAnsi="Book Antiqua"/>
          <w:sz w:val="30"/>
          <w:szCs w:val="30"/>
        </w:rPr>
        <w:t xml:space="preserve"> </w:t>
      </w:r>
    </w:p>
    <w:p w14:paraId="59771C59" w14:textId="77777777" w:rsidR="00F34D9D" w:rsidRDefault="00F34D9D" w:rsidP="005433D0">
      <w:pPr>
        <w:contextualSpacing/>
        <w:rPr>
          <w:rFonts w:ascii="Book Antiqua" w:hAnsi="Book Antiqua"/>
          <w:sz w:val="30"/>
          <w:szCs w:val="30"/>
        </w:rPr>
      </w:pPr>
    </w:p>
    <w:p w14:paraId="3160FF8D" w14:textId="1C930DC3" w:rsidR="00735229" w:rsidRDefault="00735229" w:rsidP="005433D0">
      <w:pPr>
        <w:contextualSpacing/>
        <w:rPr>
          <w:rFonts w:ascii="Book Antiqua" w:hAnsi="Book Antiqua"/>
          <w:sz w:val="30"/>
          <w:szCs w:val="30"/>
        </w:rPr>
      </w:pPr>
      <w:r>
        <w:rPr>
          <w:rFonts w:ascii="Book Antiqua" w:hAnsi="Book Antiqua"/>
          <w:sz w:val="30"/>
          <w:szCs w:val="30"/>
        </w:rPr>
        <w:t>**</w:t>
      </w:r>
    </w:p>
    <w:p w14:paraId="71389EF5" w14:textId="77777777" w:rsidR="00735229" w:rsidRDefault="00735229" w:rsidP="00735229">
      <w:pPr>
        <w:contextualSpacing/>
        <w:rPr>
          <w:rFonts w:ascii="Book Antiqua" w:hAnsi="Book Antiqua"/>
          <w:sz w:val="30"/>
          <w:szCs w:val="30"/>
        </w:rPr>
      </w:pPr>
      <w:r w:rsidRPr="00735229">
        <w:rPr>
          <w:rFonts w:ascii="Book Antiqua" w:hAnsi="Book Antiqua"/>
          <w:sz w:val="30"/>
          <w:szCs w:val="30"/>
        </w:rPr>
        <w:t>Indiana, Death Certificates, 1899-2011</w:t>
      </w:r>
    </w:p>
    <w:p w14:paraId="24371BEF" w14:textId="77777777" w:rsidR="00735229" w:rsidRPr="00735229" w:rsidRDefault="00735229" w:rsidP="00735229">
      <w:pPr>
        <w:contextualSpacing/>
        <w:rPr>
          <w:rFonts w:ascii="Book Antiqua" w:hAnsi="Book Antiqua"/>
          <w:sz w:val="30"/>
          <w:szCs w:val="30"/>
        </w:rPr>
      </w:pPr>
    </w:p>
    <w:p w14:paraId="71376E45"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Name: Joel Roe</w:t>
      </w:r>
    </w:p>
    <w:p w14:paraId="768E5416"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Gender: Male</w:t>
      </w:r>
    </w:p>
    <w:p w14:paraId="4D3CB61E"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Race: White</w:t>
      </w:r>
    </w:p>
    <w:p w14:paraId="2D238CEB"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Age: 67</w:t>
      </w:r>
    </w:p>
    <w:p w14:paraId="47E1DC0D"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Marital status: Married</w:t>
      </w:r>
    </w:p>
    <w:p w14:paraId="3EC3BFE8"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Birth Date: 30 Jun 1853</w:t>
      </w:r>
    </w:p>
    <w:p w14:paraId="76A5F14F"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Birth Place: Adame County, Ind</w:t>
      </w:r>
    </w:p>
    <w:p w14:paraId="57274F38"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Death Date: 20 Aug 1920</w:t>
      </w:r>
    </w:p>
    <w:p w14:paraId="1A170A5C"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Death Place: Adams, Allen, Indiana, USA</w:t>
      </w:r>
    </w:p>
    <w:p w14:paraId="00F53E4C"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 xml:space="preserve">Father: Joel Roe </w:t>
      </w:r>
    </w:p>
    <w:p w14:paraId="5B63990A"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 xml:space="preserve">Mother: Mary Odle </w:t>
      </w:r>
    </w:p>
    <w:p w14:paraId="16F2EDA7"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 xml:space="preserve">Spouse: Ellen Roe </w:t>
      </w:r>
    </w:p>
    <w:p w14:paraId="0093D685" w14:textId="77777777" w:rsidR="00735229" w:rsidRPr="00735229" w:rsidRDefault="00735229" w:rsidP="00735229">
      <w:pPr>
        <w:contextualSpacing/>
        <w:rPr>
          <w:rFonts w:ascii="Book Antiqua" w:hAnsi="Book Antiqua"/>
          <w:sz w:val="30"/>
          <w:szCs w:val="30"/>
        </w:rPr>
      </w:pPr>
      <w:r w:rsidRPr="00735229">
        <w:rPr>
          <w:rFonts w:ascii="Book Antiqua" w:hAnsi="Book Antiqua"/>
          <w:sz w:val="30"/>
          <w:szCs w:val="30"/>
        </w:rPr>
        <w:t>Informant:  Mrs. Dove Winans, Fort Wayne</w:t>
      </w:r>
    </w:p>
    <w:p w14:paraId="42995E4B" w14:textId="77777777" w:rsidR="00735229" w:rsidRPr="00496BEB" w:rsidRDefault="00735229" w:rsidP="00735229">
      <w:pPr>
        <w:contextualSpacing/>
        <w:rPr>
          <w:rFonts w:ascii="Book Antiqua" w:hAnsi="Book Antiqua"/>
          <w:sz w:val="30"/>
          <w:szCs w:val="30"/>
        </w:rPr>
      </w:pPr>
      <w:r w:rsidRPr="00735229">
        <w:rPr>
          <w:rFonts w:ascii="Book Antiqua" w:hAnsi="Book Antiqua"/>
          <w:sz w:val="30"/>
          <w:szCs w:val="30"/>
        </w:rPr>
        <w:t>Burial: Aug 22, 1920, Pleasant Mills</w:t>
      </w:r>
    </w:p>
    <w:sectPr w:rsidR="00735229" w:rsidRPr="00496BEB" w:rsidSect="00F34D9D">
      <w:pgSz w:w="12240" w:h="20160" w:code="5"/>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BE7"/>
    <w:rsid w:val="000104AC"/>
    <w:rsid w:val="00037E30"/>
    <w:rsid w:val="00041D7B"/>
    <w:rsid w:val="0006651A"/>
    <w:rsid w:val="00082E71"/>
    <w:rsid w:val="0008490D"/>
    <w:rsid w:val="000976F7"/>
    <w:rsid w:val="00097879"/>
    <w:rsid w:val="000A57E7"/>
    <w:rsid w:val="000B13CA"/>
    <w:rsid w:val="000B6EB5"/>
    <w:rsid w:val="000D0F08"/>
    <w:rsid w:val="000D44E9"/>
    <w:rsid w:val="000E08E2"/>
    <w:rsid w:val="000E717E"/>
    <w:rsid w:val="000F0990"/>
    <w:rsid w:val="000F0CD9"/>
    <w:rsid w:val="000F518B"/>
    <w:rsid w:val="000F7180"/>
    <w:rsid w:val="001048DF"/>
    <w:rsid w:val="00105DE5"/>
    <w:rsid w:val="001320E3"/>
    <w:rsid w:val="00137D8C"/>
    <w:rsid w:val="001461E5"/>
    <w:rsid w:val="00182BAF"/>
    <w:rsid w:val="00192161"/>
    <w:rsid w:val="00193F60"/>
    <w:rsid w:val="001A2B75"/>
    <w:rsid w:val="001B4684"/>
    <w:rsid w:val="001B75D4"/>
    <w:rsid w:val="001C24FB"/>
    <w:rsid w:val="001C2DBC"/>
    <w:rsid w:val="001D27BD"/>
    <w:rsid w:val="001D67F9"/>
    <w:rsid w:val="001E5E6E"/>
    <w:rsid w:val="001F6012"/>
    <w:rsid w:val="00216643"/>
    <w:rsid w:val="00222CD3"/>
    <w:rsid w:val="00227A92"/>
    <w:rsid w:val="0023674F"/>
    <w:rsid w:val="00263F54"/>
    <w:rsid w:val="00265A22"/>
    <w:rsid w:val="002714BD"/>
    <w:rsid w:val="00272D88"/>
    <w:rsid w:val="00273558"/>
    <w:rsid w:val="002A528D"/>
    <w:rsid w:val="002C1310"/>
    <w:rsid w:val="002D14A1"/>
    <w:rsid w:val="002E42BC"/>
    <w:rsid w:val="002F3859"/>
    <w:rsid w:val="00303DFB"/>
    <w:rsid w:val="00306367"/>
    <w:rsid w:val="00312B76"/>
    <w:rsid w:val="00321BA0"/>
    <w:rsid w:val="003506AE"/>
    <w:rsid w:val="00374FFF"/>
    <w:rsid w:val="00385E9B"/>
    <w:rsid w:val="00394757"/>
    <w:rsid w:val="003B74EC"/>
    <w:rsid w:val="003C0EB0"/>
    <w:rsid w:val="00401A02"/>
    <w:rsid w:val="00416631"/>
    <w:rsid w:val="004171DA"/>
    <w:rsid w:val="004460B5"/>
    <w:rsid w:val="00461C6E"/>
    <w:rsid w:val="0046258B"/>
    <w:rsid w:val="00474549"/>
    <w:rsid w:val="004866BD"/>
    <w:rsid w:val="00495DA3"/>
    <w:rsid w:val="00496BEB"/>
    <w:rsid w:val="004A30D5"/>
    <w:rsid w:val="004B1824"/>
    <w:rsid w:val="004C1B4E"/>
    <w:rsid w:val="004C3EE3"/>
    <w:rsid w:val="004C4886"/>
    <w:rsid w:val="004C58A4"/>
    <w:rsid w:val="004D4EBD"/>
    <w:rsid w:val="004E43EB"/>
    <w:rsid w:val="004F46F5"/>
    <w:rsid w:val="00506034"/>
    <w:rsid w:val="00520637"/>
    <w:rsid w:val="005212BB"/>
    <w:rsid w:val="005224DA"/>
    <w:rsid w:val="005433D0"/>
    <w:rsid w:val="005450C0"/>
    <w:rsid w:val="00547519"/>
    <w:rsid w:val="005535BF"/>
    <w:rsid w:val="0055611C"/>
    <w:rsid w:val="00564AE4"/>
    <w:rsid w:val="00565838"/>
    <w:rsid w:val="0057744D"/>
    <w:rsid w:val="005A4129"/>
    <w:rsid w:val="005A6FF8"/>
    <w:rsid w:val="005B1E1E"/>
    <w:rsid w:val="005F4559"/>
    <w:rsid w:val="005F532D"/>
    <w:rsid w:val="00607D03"/>
    <w:rsid w:val="006145B3"/>
    <w:rsid w:val="00616D58"/>
    <w:rsid w:val="006431F2"/>
    <w:rsid w:val="00653DD6"/>
    <w:rsid w:val="00661436"/>
    <w:rsid w:val="00670BB7"/>
    <w:rsid w:val="00674B6D"/>
    <w:rsid w:val="0067708B"/>
    <w:rsid w:val="006A32E1"/>
    <w:rsid w:val="006C08CC"/>
    <w:rsid w:val="006C5051"/>
    <w:rsid w:val="006D381F"/>
    <w:rsid w:val="006E46B2"/>
    <w:rsid w:val="006E56A2"/>
    <w:rsid w:val="00701C0F"/>
    <w:rsid w:val="00735229"/>
    <w:rsid w:val="007435A0"/>
    <w:rsid w:val="00752DBF"/>
    <w:rsid w:val="007608AA"/>
    <w:rsid w:val="00763467"/>
    <w:rsid w:val="00766DCE"/>
    <w:rsid w:val="0078294D"/>
    <w:rsid w:val="0078528D"/>
    <w:rsid w:val="00792985"/>
    <w:rsid w:val="007A60F1"/>
    <w:rsid w:val="007C52A0"/>
    <w:rsid w:val="007E2F25"/>
    <w:rsid w:val="007E5958"/>
    <w:rsid w:val="007E5EB1"/>
    <w:rsid w:val="007E6F5D"/>
    <w:rsid w:val="007E7C52"/>
    <w:rsid w:val="00810A01"/>
    <w:rsid w:val="00811171"/>
    <w:rsid w:val="00841959"/>
    <w:rsid w:val="00846394"/>
    <w:rsid w:val="00847525"/>
    <w:rsid w:val="00852E9A"/>
    <w:rsid w:val="0086253A"/>
    <w:rsid w:val="00871897"/>
    <w:rsid w:val="00871F7C"/>
    <w:rsid w:val="00880F9A"/>
    <w:rsid w:val="00885643"/>
    <w:rsid w:val="00887938"/>
    <w:rsid w:val="00895C12"/>
    <w:rsid w:val="008B1722"/>
    <w:rsid w:val="008B30BB"/>
    <w:rsid w:val="008C1768"/>
    <w:rsid w:val="008D11E9"/>
    <w:rsid w:val="008D4408"/>
    <w:rsid w:val="008E23B0"/>
    <w:rsid w:val="00903254"/>
    <w:rsid w:val="009179BB"/>
    <w:rsid w:val="00926694"/>
    <w:rsid w:val="0094460A"/>
    <w:rsid w:val="00957102"/>
    <w:rsid w:val="009643E1"/>
    <w:rsid w:val="0099133F"/>
    <w:rsid w:val="009A7B41"/>
    <w:rsid w:val="009D308C"/>
    <w:rsid w:val="00A032FF"/>
    <w:rsid w:val="00A16964"/>
    <w:rsid w:val="00A22F55"/>
    <w:rsid w:val="00A31165"/>
    <w:rsid w:val="00A434AF"/>
    <w:rsid w:val="00A434BD"/>
    <w:rsid w:val="00A551E9"/>
    <w:rsid w:val="00A56525"/>
    <w:rsid w:val="00A571D9"/>
    <w:rsid w:val="00A74A6F"/>
    <w:rsid w:val="00A75FF0"/>
    <w:rsid w:val="00A941A4"/>
    <w:rsid w:val="00A94407"/>
    <w:rsid w:val="00AB018A"/>
    <w:rsid w:val="00AC2EA7"/>
    <w:rsid w:val="00AD5294"/>
    <w:rsid w:val="00B1496E"/>
    <w:rsid w:val="00B14A06"/>
    <w:rsid w:val="00B339D2"/>
    <w:rsid w:val="00B36319"/>
    <w:rsid w:val="00B37B30"/>
    <w:rsid w:val="00B37BCF"/>
    <w:rsid w:val="00B37F12"/>
    <w:rsid w:val="00B45C41"/>
    <w:rsid w:val="00B465E8"/>
    <w:rsid w:val="00B47553"/>
    <w:rsid w:val="00B55454"/>
    <w:rsid w:val="00B657CD"/>
    <w:rsid w:val="00B67540"/>
    <w:rsid w:val="00B84140"/>
    <w:rsid w:val="00B84887"/>
    <w:rsid w:val="00BC6400"/>
    <w:rsid w:val="00BD0CCA"/>
    <w:rsid w:val="00BD2AD0"/>
    <w:rsid w:val="00C035E2"/>
    <w:rsid w:val="00C06E7F"/>
    <w:rsid w:val="00C13D5B"/>
    <w:rsid w:val="00C3032F"/>
    <w:rsid w:val="00C33310"/>
    <w:rsid w:val="00C637B6"/>
    <w:rsid w:val="00C667EC"/>
    <w:rsid w:val="00C82EFE"/>
    <w:rsid w:val="00C90AC7"/>
    <w:rsid w:val="00C91807"/>
    <w:rsid w:val="00C94D1B"/>
    <w:rsid w:val="00C95CB0"/>
    <w:rsid w:val="00CA0C92"/>
    <w:rsid w:val="00CA282C"/>
    <w:rsid w:val="00CA32C5"/>
    <w:rsid w:val="00CA510C"/>
    <w:rsid w:val="00CB0BE7"/>
    <w:rsid w:val="00CB4FE3"/>
    <w:rsid w:val="00CB648C"/>
    <w:rsid w:val="00CC2946"/>
    <w:rsid w:val="00CC4702"/>
    <w:rsid w:val="00CD3DF9"/>
    <w:rsid w:val="00CD4B35"/>
    <w:rsid w:val="00CF6C59"/>
    <w:rsid w:val="00D16A38"/>
    <w:rsid w:val="00D20A59"/>
    <w:rsid w:val="00D478CE"/>
    <w:rsid w:val="00D52D94"/>
    <w:rsid w:val="00D571E3"/>
    <w:rsid w:val="00D63FD9"/>
    <w:rsid w:val="00D65D70"/>
    <w:rsid w:val="00D66E19"/>
    <w:rsid w:val="00D713E4"/>
    <w:rsid w:val="00D73EAD"/>
    <w:rsid w:val="00D96F9C"/>
    <w:rsid w:val="00DA15F3"/>
    <w:rsid w:val="00DB5BE9"/>
    <w:rsid w:val="00DC399C"/>
    <w:rsid w:val="00DF10A0"/>
    <w:rsid w:val="00DF7A6F"/>
    <w:rsid w:val="00E01BAF"/>
    <w:rsid w:val="00E02158"/>
    <w:rsid w:val="00E026C5"/>
    <w:rsid w:val="00E04A8B"/>
    <w:rsid w:val="00E11421"/>
    <w:rsid w:val="00E1495F"/>
    <w:rsid w:val="00E15AF5"/>
    <w:rsid w:val="00E16677"/>
    <w:rsid w:val="00E20BE1"/>
    <w:rsid w:val="00E23816"/>
    <w:rsid w:val="00E4412C"/>
    <w:rsid w:val="00E52EE3"/>
    <w:rsid w:val="00E858BC"/>
    <w:rsid w:val="00E9241C"/>
    <w:rsid w:val="00EA0C13"/>
    <w:rsid w:val="00EA1F11"/>
    <w:rsid w:val="00EA3B6B"/>
    <w:rsid w:val="00EC57F1"/>
    <w:rsid w:val="00EE7036"/>
    <w:rsid w:val="00F015EF"/>
    <w:rsid w:val="00F02673"/>
    <w:rsid w:val="00F05F77"/>
    <w:rsid w:val="00F108B3"/>
    <w:rsid w:val="00F111CE"/>
    <w:rsid w:val="00F128D3"/>
    <w:rsid w:val="00F24633"/>
    <w:rsid w:val="00F27C02"/>
    <w:rsid w:val="00F34D9D"/>
    <w:rsid w:val="00F34E6C"/>
    <w:rsid w:val="00F51274"/>
    <w:rsid w:val="00F53FDB"/>
    <w:rsid w:val="00F62F3B"/>
    <w:rsid w:val="00FB3138"/>
    <w:rsid w:val="00FB4D52"/>
    <w:rsid w:val="00FC1AC0"/>
    <w:rsid w:val="00FC32C4"/>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9B0783"/>
  <w15:docId w15:val="{EB030011-8171-4AB9-BAA0-CD02A128DA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B0BE7"/>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CB0BE7"/>
    <w:rPr>
      <w:rFonts w:ascii="Tahoma" w:hAnsi="Tahoma" w:cs="Tahoma"/>
      <w:sz w:val="16"/>
      <w:szCs w:val="16"/>
    </w:rPr>
  </w:style>
  <w:style w:type="paragraph" w:styleId="NormalWeb">
    <w:name w:val="Normal (Web)"/>
    <w:basedOn w:val="Normal"/>
    <w:uiPriority w:val="99"/>
    <w:semiHidden/>
    <w:unhideWhenUsed/>
    <w:rsid w:val="0008490D"/>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3306">
      <w:bodyDiv w:val="1"/>
      <w:marLeft w:val="0"/>
      <w:marRight w:val="0"/>
      <w:marTop w:val="0"/>
      <w:marBottom w:val="0"/>
      <w:divBdr>
        <w:top w:val="none" w:sz="0" w:space="0" w:color="auto"/>
        <w:left w:val="none" w:sz="0" w:space="0" w:color="auto"/>
        <w:bottom w:val="none" w:sz="0" w:space="0" w:color="auto"/>
        <w:right w:val="none" w:sz="0" w:space="0" w:color="auto"/>
      </w:divBdr>
    </w:div>
    <w:div w:id="53553208">
      <w:bodyDiv w:val="1"/>
      <w:marLeft w:val="0"/>
      <w:marRight w:val="0"/>
      <w:marTop w:val="0"/>
      <w:marBottom w:val="0"/>
      <w:divBdr>
        <w:top w:val="none" w:sz="0" w:space="0" w:color="auto"/>
        <w:left w:val="none" w:sz="0" w:space="0" w:color="auto"/>
        <w:bottom w:val="none" w:sz="0" w:space="0" w:color="auto"/>
        <w:right w:val="none" w:sz="0" w:space="0" w:color="auto"/>
      </w:divBdr>
    </w:div>
    <w:div w:id="204681806">
      <w:bodyDiv w:val="1"/>
      <w:marLeft w:val="0"/>
      <w:marRight w:val="0"/>
      <w:marTop w:val="0"/>
      <w:marBottom w:val="0"/>
      <w:divBdr>
        <w:top w:val="none" w:sz="0" w:space="0" w:color="auto"/>
        <w:left w:val="none" w:sz="0" w:space="0" w:color="auto"/>
        <w:bottom w:val="none" w:sz="0" w:space="0" w:color="auto"/>
        <w:right w:val="none" w:sz="0" w:space="0" w:color="auto"/>
      </w:divBdr>
    </w:div>
    <w:div w:id="311638586">
      <w:bodyDiv w:val="1"/>
      <w:marLeft w:val="0"/>
      <w:marRight w:val="0"/>
      <w:marTop w:val="0"/>
      <w:marBottom w:val="0"/>
      <w:divBdr>
        <w:top w:val="none" w:sz="0" w:space="0" w:color="auto"/>
        <w:left w:val="none" w:sz="0" w:space="0" w:color="auto"/>
        <w:bottom w:val="none" w:sz="0" w:space="0" w:color="auto"/>
        <w:right w:val="none" w:sz="0" w:space="0" w:color="auto"/>
      </w:divBdr>
    </w:div>
    <w:div w:id="346176421">
      <w:bodyDiv w:val="1"/>
      <w:marLeft w:val="0"/>
      <w:marRight w:val="0"/>
      <w:marTop w:val="0"/>
      <w:marBottom w:val="0"/>
      <w:divBdr>
        <w:top w:val="none" w:sz="0" w:space="0" w:color="auto"/>
        <w:left w:val="none" w:sz="0" w:space="0" w:color="auto"/>
        <w:bottom w:val="none" w:sz="0" w:space="0" w:color="auto"/>
        <w:right w:val="none" w:sz="0" w:space="0" w:color="auto"/>
      </w:divBdr>
    </w:div>
    <w:div w:id="383141723">
      <w:bodyDiv w:val="1"/>
      <w:marLeft w:val="0"/>
      <w:marRight w:val="0"/>
      <w:marTop w:val="0"/>
      <w:marBottom w:val="0"/>
      <w:divBdr>
        <w:top w:val="none" w:sz="0" w:space="0" w:color="auto"/>
        <w:left w:val="none" w:sz="0" w:space="0" w:color="auto"/>
        <w:bottom w:val="none" w:sz="0" w:space="0" w:color="auto"/>
        <w:right w:val="none" w:sz="0" w:space="0" w:color="auto"/>
      </w:divBdr>
    </w:div>
    <w:div w:id="458688870">
      <w:bodyDiv w:val="1"/>
      <w:marLeft w:val="0"/>
      <w:marRight w:val="0"/>
      <w:marTop w:val="0"/>
      <w:marBottom w:val="0"/>
      <w:divBdr>
        <w:top w:val="none" w:sz="0" w:space="0" w:color="auto"/>
        <w:left w:val="none" w:sz="0" w:space="0" w:color="auto"/>
        <w:bottom w:val="none" w:sz="0" w:space="0" w:color="auto"/>
        <w:right w:val="none" w:sz="0" w:space="0" w:color="auto"/>
      </w:divBdr>
    </w:div>
    <w:div w:id="1131828731">
      <w:bodyDiv w:val="1"/>
      <w:marLeft w:val="0"/>
      <w:marRight w:val="0"/>
      <w:marTop w:val="0"/>
      <w:marBottom w:val="0"/>
      <w:divBdr>
        <w:top w:val="none" w:sz="0" w:space="0" w:color="auto"/>
        <w:left w:val="none" w:sz="0" w:space="0" w:color="auto"/>
        <w:bottom w:val="none" w:sz="0" w:space="0" w:color="auto"/>
        <w:right w:val="none" w:sz="0" w:space="0" w:color="auto"/>
      </w:divBdr>
    </w:div>
    <w:div w:id="1440835292">
      <w:bodyDiv w:val="1"/>
      <w:marLeft w:val="0"/>
      <w:marRight w:val="0"/>
      <w:marTop w:val="0"/>
      <w:marBottom w:val="0"/>
      <w:divBdr>
        <w:top w:val="none" w:sz="0" w:space="0" w:color="auto"/>
        <w:left w:val="none" w:sz="0" w:space="0" w:color="auto"/>
        <w:bottom w:val="none" w:sz="0" w:space="0" w:color="auto"/>
        <w:right w:val="none" w:sz="0" w:space="0" w:color="auto"/>
      </w:divBdr>
    </w:div>
    <w:div w:id="1450472581">
      <w:bodyDiv w:val="1"/>
      <w:marLeft w:val="0"/>
      <w:marRight w:val="0"/>
      <w:marTop w:val="0"/>
      <w:marBottom w:val="0"/>
      <w:divBdr>
        <w:top w:val="none" w:sz="0" w:space="0" w:color="auto"/>
        <w:left w:val="none" w:sz="0" w:space="0" w:color="auto"/>
        <w:bottom w:val="none" w:sz="0" w:space="0" w:color="auto"/>
        <w:right w:val="none" w:sz="0" w:space="0" w:color="auto"/>
      </w:divBdr>
    </w:div>
    <w:div w:id="1504590410">
      <w:bodyDiv w:val="1"/>
      <w:marLeft w:val="0"/>
      <w:marRight w:val="0"/>
      <w:marTop w:val="0"/>
      <w:marBottom w:val="0"/>
      <w:divBdr>
        <w:top w:val="none" w:sz="0" w:space="0" w:color="auto"/>
        <w:left w:val="none" w:sz="0" w:space="0" w:color="auto"/>
        <w:bottom w:val="none" w:sz="0" w:space="0" w:color="auto"/>
        <w:right w:val="none" w:sz="0" w:space="0" w:color="auto"/>
      </w:divBdr>
    </w:div>
    <w:div w:id="1676150904">
      <w:bodyDiv w:val="1"/>
      <w:marLeft w:val="0"/>
      <w:marRight w:val="0"/>
      <w:marTop w:val="0"/>
      <w:marBottom w:val="0"/>
      <w:divBdr>
        <w:top w:val="none" w:sz="0" w:space="0" w:color="auto"/>
        <w:left w:val="none" w:sz="0" w:space="0" w:color="auto"/>
        <w:bottom w:val="none" w:sz="0" w:space="0" w:color="auto"/>
        <w:right w:val="none" w:sz="0" w:space="0" w:color="auto"/>
      </w:divBdr>
    </w:div>
    <w:div w:id="1715234972">
      <w:bodyDiv w:val="1"/>
      <w:marLeft w:val="0"/>
      <w:marRight w:val="0"/>
      <w:marTop w:val="0"/>
      <w:marBottom w:val="0"/>
      <w:divBdr>
        <w:top w:val="none" w:sz="0" w:space="0" w:color="auto"/>
        <w:left w:val="none" w:sz="0" w:space="0" w:color="auto"/>
        <w:bottom w:val="none" w:sz="0" w:space="0" w:color="auto"/>
        <w:right w:val="none" w:sz="0" w:space="0" w:color="auto"/>
      </w:divBdr>
    </w:div>
    <w:div w:id="1791319011">
      <w:bodyDiv w:val="1"/>
      <w:marLeft w:val="0"/>
      <w:marRight w:val="0"/>
      <w:marTop w:val="0"/>
      <w:marBottom w:val="0"/>
      <w:divBdr>
        <w:top w:val="none" w:sz="0" w:space="0" w:color="auto"/>
        <w:left w:val="none" w:sz="0" w:space="0" w:color="auto"/>
        <w:bottom w:val="none" w:sz="0" w:space="0" w:color="auto"/>
        <w:right w:val="none" w:sz="0" w:space="0" w:color="auto"/>
      </w:divBdr>
    </w:div>
    <w:div w:id="1836451302">
      <w:bodyDiv w:val="1"/>
      <w:marLeft w:val="0"/>
      <w:marRight w:val="0"/>
      <w:marTop w:val="0"/>
      <w:marBottom w:val="0"/>
      <w:divBdr>
        <w:top w:val="none" w:sz="0" w:space="0" w:color="auto"/>
        <w:left w:val="none" w:sz="0" w:space="0" w:color="auto"/>
        <w:bottom w:val="none" w:sz="0" w:space="0" w:color="auto"/>
        <w:right w:val="none" w:sz="0" w:space="0" w:color="auto"/>
      </w:divBdr>
    </w:div>
    <w:div w:id="1913811412">
      <w:bodyDiv w:val="1"/>
      <w:marLeft w:val="0"/>
      <w:marRight w:val="0"/>
      <w:marTop w:val="0"/>
      <w:marBottom w:val="0"/>
      <w:divBdr>
        <w:top w:val="none" w:sz="0" w:space="0" w:color="auto"/>
        <w:left w:val="none" w:sz="0" w:space="0" w:color="auto"/>
        <w:bottom w:val="none" w:sz="0" w:space="0" w:color="auto"/>
        <w:right w:val="none" w:sz="0" w:space="0" w:color="auto"/>
      </w:divBdr>
    </w:div>
    <w:div w:id="1913854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James Cox</cp:lastModifiedBy>
  <cp:revision>2</cp:revision>
  <dcterms:created xsi:type="dcterms:W3CDTF">2025-06-01T01:06:00Z</dcterms:created>
  <dcterms:modified xsi:type="dcterms:W3CDTF">2025-06-01T01:06:00Z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2025-06-01T01:06:33Z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a075274d-f81f-44a2-a026-5492816ab7f3</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