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208F1" w14:textId="77777777" w:rsidR="00BA2FCD" w:rsidRPr="008E14F3" w:rsidRDefault="00887D04" w:rsidP="008E14F3">
      <w:pPr>
        <w:spacing w:after="0" w:line="240" w:lineRule="auto"/>
        <w:jc w:val="center"/>
        <w:rPr>
          <w:rFonts w:ascii="Book Antiqua" w:hAnsi="Book Antiqua"/>
          <w:sz w:val="40"/>
          <w:szCs w:val="40"/>
        </w:rPr>
      </w:pPr>
      <w:r>
        <w:rPr>
          <w:rFonts w:ascii="Book Antiqua" w:hAnsi="Book Antiqua"/>
          <w:sz w:val="40"/>
          <w:szCs w:val="40"/>
        </w:rPr>
        <w:t>Philip</w:t>
      </w:r>
      <w:r w:rsidR="00F37DAC">
        <w:rPr>
          <w:rFonts w:ascii="Book Antiqua" w:hAnsi="Book Antiqua"/>
          <w:sz w:val="40"/>
          <w:szCs w:val="40"/>
        </w:rPr>
        <w:t xml:space="preserve"> Gephart</w:t>
      </w:r>
    </w:p>
    <w:p w14:paraId="6F6DB3B4" w14:textId="77777777" w:rsidR="008E14F3" w:rsidRPr="008E14F3" w:rsidRDefault="00887D04" w:rsidP="008E14F3">
      <w:pPr>
        <w:spacing w:after="0" w:line="240" w:lineRule="auto"/>
        <w:jc w:val="center"/>
        <w:rPr>
          <w:rFonts w:ascii="Book Antiqua" w:hAnsi="Book Antiqua"/>
          <w:sz w:val="40"/>
          <w:szCs w:val="40"/>
        </w:rPr>
      </w:pPr>
      <w:r>
        <w:rPr>
          <w:rFonts w:ascii="Book Antiqua" w:hAnsi="Book Antiqua"/>
          <w:sz w:val="40"/>
          <w:szCs w:val="40"/>
        </w:rPr>
        <w:t>April 26, 1854 – January 14, 1931</w:t>
      </w:r>
    </w:p>
    <w:p w14:paraId="5E93FC65" w14:textId="77777777" w:rsidR="008E14F3" w:rsidRPr="008E14F3" w:rsidRDefault="008E14F3" w:rsidP="008E14F3">
      <w:pPr>
        <w:spacing w:after="0" w:line="240" w:lineRule="auto"/>
        <w:jc w:val="center"/>
        <w:rPr>
          <w:rFonts w:ascii="Book Antiqua" w:hAnsi="Book Antiqua"/>
          <w:sz w:val="30"/>
          <w:szCs w:val="30"/>
        </w:rPr>
      </w:pPr>
    </w:p>
    <w:p w14:paraId="6E46A035" w14:textId="77777777" w:rsidR="00E94F86" w:rsidRDefault="00887D04" w:rsidP="00F37DAC">
      <w:pPr>
        <w:spacing w:after="0" w:line="240" w:lineRule="auto"/>
        <w:jc w:val="center"/>
        <w:rPr>
          <w:rFonts w:ascii="Book Antiqua" w:hAnsi="Book Antiqua"/>
          <w:sz w:val="30"/>
          <w:szCs w:val="30"/>
        </w:rPr>
      </w:pPr>
      <w:r>
        <w:rPr>
          <w:noProof/>
        </w:rPr>
        <w:drawing>
          <wp:inline distT="0" distB="0" distL="0" distR="0" wp14:anchorId="5EE59FE2" wp14:editId="0A8C4AF1">
            <wp:extent cx="3246922" cy="1116531"/>
            <wp:effectExtent l="0" t="0" r="0" b="7620"/>
            <wp:docPr id="11" name="Picture 11" descr="http://ingenweb.org/inadams/Cemeteries/StMarysTwnshp/PlMImages/GephartCarrieEPhil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ingenweb.org/inadams/Cemeteries/StMarysTwnshp/PlMImages/GephartCarrieEPhilip.jpg"/>
                    <pic:cNvPicPr>
                      <a:picLocks noChangeAspect="1" noChangeArrowheads="1"/>
                    </pic:cNvPicPr>
                  </pic:nvPicPr>
                  <pic:blipFill rotWithShape="1">
                    <a:blip r:embed="rId4">
                      <a:extLst>
                        <a:ext uri="{28A0092B-C50C-407E-A947-70E740481C1C}">
                          <a14:useLocalDpi xmlns:a14="http://schemas.microsoft.com/office/drawing/2010/main" val="0"/>
                        </a:ext>
                      </a:extLst>
                    </a:blip>
                    <a:srcRect l="4345" t="16761" r="4057" b="26045"/>
                    <a:stretch/>
                  </pic:blipFill>
                  <pic:spPr bwMode="auto">
                    <a:xfrm>
                      <a:off x="0" y="0"/>
                      <a:ext cx="3252781" cy="1118546"/>
                    </a:xfrm>
                    <a:prstGeom prst="rect">
                      <a:avLst/>
                    </a:prstGeom>
                    <a:noFill/>
                    <a:ln>
                      <a:noFill/>
                    </a:ln>
                    <a:extLst>
                      <a:ext uri="{53640926-AAD7-44D8-BBD7-CCE9431645EC}">
                        <a14:shadowObscured xmlns:a14="http://schemas.microsoft.com/office/drawing/2010/main"/>
                      </a:ext>
                    </a:extLst>
                  </pic:spPr>
                </pic:pic>
              </a:graphicData>
            </a:graphic>
          </wp:inline>
        </w:drawing>
      </w:r>
    </w:p>
    <w:p w14:paraId="49B4FAF1" w14:textId="76EC5113" w:rsidR="00AE0A99" w:rsidRDefault="00AE0A99" w:rsidP="00F37DAC">
      <w:pPr>
        <w:spacing w:after="0" w:line="240" w:lineRule="auto"/>
        <w:jc w:val="center"/>
        <w:rPr>
          <w:rFonts w:ascii="Book Antiqua" w:hAnsi="Book Antiqua"/>
          <w:sz w:val="30"/>
          <w:szCs w:val="30"/>
        </w:rPr>
      </w:pPr>
      <w:r>
        <w:rPr>
          <w:rFonts w:ascii="Book Antiqua" w:hAnsi="Book Antiqua"/>
          <w:sz w:val="30"/>
          <w:szCs w:val="30"/>
        </w:rPr>
        <w:t>Photo by Randy Gephart</w:t>
      </w:r>
    </w:p>
    <w:p w14:paraId="267CF237" w14:textId="77777777" w:rsidR="00F37DAC" w:rsidRPr="00F37DAC" w:rsidRDefault="00F37DAC" w:rsidP="00F37DAC">
      <w:pPr>
        <w:spacing w:after="0" w:line="240" w:lineRule="auto"/>
        <w:rPr>
          <w:rFonts w:ascii="Book Antiqua" w:hAnsi="Book Antiqua"/>
          <w:sz w:val="30"/>
          <w:szCs w:val="30"/>
        </w:rPr>
      </w:pPr>
    </w:p>
    <w:p w14:paraId="2264DD42"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ADAMS COUNTY FARMER DEAD </w:t>
      </w:r>
    </w:p>
    <w:p w14:paraId="1288E613"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Phillip Gephart, 77, Blue Creek Township, Died Wednesday Night </w:t>
      </w:r>
    </w:p>
    <w:p w14:paraId="28EF2A1D"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w:t>
      </w:r>
    </w:p>
    <w:p w14:paraId="7A2F71C0" w14:textId="3A685FB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Phillip Gephart 77, well known Blue Creek township farmer, died at his home 7 1/2 miles southeast of this city, at 12:45 o'clock Wednesday night of </w:t>
      </w:r>
      <w:r w:rsidR="00AE0A99" w:rsidRPr="00AE0A99">
        <w:rPr>
          <w:rFonts w:ascii="Book Antiqua" w:hAnsi="Book Antiqua"/>
          <w:sz w:val="30"/>
          <w:szCs w:val="30"/>
        </w:rPr>
        <w:t>anemia</w:t>
      </w:r>
      <w:r w:rsidRPr="00AE0A99">
        <w:rPr>
          <w:rFonts w:ascii="Book Antiqua" w:hAnsi="Book Antiqua"/>
          <w:sz w:val="30"/>
          <w:szCs w:val="30"/>
        </w:rPr>
        <w:t xml:space="preserve"> from which he suffered for several years.  He </w:t>
      </w:r>
      <w:proofErr w:type="gramStart"/>
      <w:r w:rsidRPr="00AE0A99">
        <w:rPr>
          <w:rFonts w:ascii="Book Antiqua" w:hAnsi="Book Antiqua"/>
          <w:sz w:val="30"/>
          <w:szCs w:val="30"/>
        </w:rPr>
        <w:t>was</w:t>
      </w:r>
      <w:proofErr w:type="gramEnd"/>
      <w:r w:rsidRPr="00AE0A99">
        <w:rPr>
          <w:rFonts w:ascii="Book Antiqua" w:hAnsi="Book Antiqua"/>
          <w:sz w:val="30"/>
          <w:szCs w:val="30"/>
        </w:rPr>
        <w:t xml:space="preserve"> bedfast for the past three weeks. </w:t>
      </w:r>
    </w:p>
    <w:p w14:paraId="092BBD14" w14:textId="3D28D7F4"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Mr. Gephart spent more than fifty years of his life in </w:t>
      </w:r>
      <w:r w:rsidR="00AE0A99" w:rsidRPr="00AE0A99">
        <w:rPr>
          <w:rFonts w:ascii="Book Antiqua" w:hAnsi="Book Antiqua"/>
          <w:sz w:val="30"/>
          <w:szCs w:val="30"/>
        </w:rPr>
        <w:t>Adams County</w:t>
      </w:r>
      <w:r w:rsidRPr="00AE0A99">
        <w:rPr>
          <w:rFonts w:ascii="Book Antiqua" w:hAnsi="Book Antiqua"/>
          <w:sz w:val="30"/>
          <w:szCs w:val="30"/>
        </w:rPr>
        <w:t xml:space="preserve"> where he was engaged in farming. </w:t>
      </w:r>
    </w:p>
    <w:p w14:paraId="6E015226"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He was born at Wren, Ohio, April 26, 1853, the son of Henry and Elizabeth Gephart, both deceased.  His wife, Carrie Blayney-Gephart, preceded him in death in May 1930. </w:t>
      </w:r>
    </w:p>
    <w:p w14:paraId="43B96A40"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Surviving is a daughter, Mrs. Ida Dague of Monroe, and a son T. P. Gephart of Fort Wayne.  Six children preceded the deceased in death.  Severn grandchildren and 4 great grandchildren also survive, as do three brothers and two sisters who are Christ Gephart of Ohio City, O., Adam Gephart and John Gephart of Wren, Ohio, Mrs. Mag Felger of Ohio City, O., and Mrs. Lizzie Helm of this city. </w:t>
      </w:r>
    </w:p>
    <w:p w14:paraId="3B2DE933" w14:textId="77777777" w:rsidR="00750AEB"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Funeral services will be held Saturday afternoon at one o'clock at the home near Pleasant Mills, and at 2 o'clock at the Pleasant Mills M. E. church with Rev. Burns, pastor, and Rev. Kenneth Hawkins of Fort Wayne in charge.  Burial will be </w:t>
      </w:r>
      <w:proofErr w:type="gramStart"/>
      <w:r w:rsidRPr="00AE0A99">
        <w:rPr>
          <w:rFonts w:ascii="Book Antiqua" w:hAnsi="Book Antiqua"/>
          <w:sz w:val="30"/>
          <w:szCs w:val="30"/>
        </w:rPr>
        <w:t>made</w:t>
      </w:r>
      <w:proofErr w:type="gramEnd"/>
      <w:r w:rsidRPr="00AE0A99">
        <w:rPr>
          <w:rFonts w:ascii="Book Antiqua" w:hAnsi="Book Antiqua"/>
          <w:sz w:val="30"/>
          <w:szCs w:val="30"/>
        </w:rPr>
        <w:t xml:space="preserve"> in the Pleasant Mills Cemetery.</w:t>
      </w:r>
    </w:p>
    <w:p w14:paraId="6B581C19" w14:textId="77777777" w:rsidR="00887D04" w:rsidRPr="00AE0A99" w:rsidRDefault="00887D04" w:rsidP="00AE0A99">
      <w:pPr>
        <w:spacing w:line="240" w:lineRule="auto"/>
        <w:contextualSpacing/>
        <w:rPr>
          <w:rFonts w:ascii="Book Antiqua" w:hAnsi="Book Antiqua"/>
          <w:sz w:val="30"/>
          <w:szCs w:val="30"/>
        </w:rPr>
      </w:pPr>
    </w:p>
    <w:p w14:paraId="2E3ACB5E"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Decatur Daily Democrat, Adams County, Indiana</w:t>
      </w:r>
    </w:p>
    <w:p w14:paraId="2098985D" w14:textId="0FC042F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Thursday, January</w:t>
      </w:r>
      <w:r w:rsidR="00AE0A99">
        <w:rPr>
          <w:rFonts w:ascii="Book Antiqua" w:hAnsi="Book Antiqua"/>
          <w:sz w:val="30"/>
          <w:szCs w:val="30"/>
        </w:rPr>
        <w:t xml:space="preserve"> 15,</w:t>
      </w:r>
      <w:r w:rsidRPr="00AE0A99">
        <w:rPr>
          <w:rFonts w:ascii="Book Antiqua" w:hAnsi="Book Antiqua"/>
          <w:sz w:val="30"/>
          <w:szCs w:val="30"/>
        </w:rPr>
        <w:t xml:space="preserve"> 1931</w:t>
      </w:r>
    </w:p>
    <w:p w14:paraId="6C4F1527" w14:textId="77777777" w:rsidR="00AE0A99" w:rsidRDefault="00AE0A99" w:rsidP="00AE0A99">
      <w:pPr>
        <w:spacing w:line="240" w:lineRule="auto"/>
        <w:contextualSpacing/>
        <w:rPr>
          <w:rFonts w:ascii="Book Antiqua" w:hAnsi="Book Antiqua"/>
          <w:sz w:val="30"/>
          <w:szCs w:val="30"/>
        </w:rPr>
      </w:pPr>
    </w:p>
    <w:p w14:paraId="1919D8A4" w14:textId="4B447359"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lastRenderedPageBreak/>
        <w:t>**</w:t>
      </w:r>
    </w:p>
    <w:p w14:paraId="57B35ADC" w14:textId="6F7BCF33" w:rsidR="006460F9" w:rsidRPr="006460F9" w:rsidRDefault="006460F9" w:rsidP="006460F9">
      <w:pPr>
        <w:spacing w:line="240" w:lineRule="auto"/>
        <w:contextualSpacing/>
        <w:rPr>
          <w:rFonts w:ascii="Book Antiqua" w:hAnsi="Book Antiqua"/>
          <w:sz w:val="30"/>
          <w:szCs w:val="30"/>
        </w:rPr>
      </w:pPr>
      <w:r w:rsidRPr="006460F9">
        <w:rPr>
          <w:rFonts w:ascii="Book Antiqua" w:hAnsi="Book Antiqua"/>
          <w:sz w:val="30"/>
          <w:szCs w:val="30"/>
        </w:rPr>
        <w:t>Indiana, U.S., Death Certificates, 1899-2017</w:t>
      </w:r>
    </w:p>
    <w:p w14:paraId="16B18B1B" w14:textId="77777777" w:rsidR="006460F9" w:rsidRPr="006460F9" w:rsidRDefault="006460F9" w:rsidP="006460F9">
      <w:pPr>
        <w:spacing w:line="240" w:lineRule="auto"/>
        <w:contextualSpacing/>
        <w:rPr>
          <w:rFonts w:ascii="Book Antiqua" w:hAnsi="Book Antiqua"/>
          <w:sz w:val="30"/>
          <w:szCs w:val="30"/>
        </w:rPr>
      </w:pPr>
      <w:r w:rsidRPr="006460F9">
        <w:rPr>
          <w:rFonts w:ascii="Book Antiqua" w:hAnsi="Book Antiqua"/>
          <w:sz w:val="30"/>
          <w:szCs w:val="30"/>
        </w:rPr>
        <w:br/>
        <w:t>Name Phillip Gephart</w:t>
      </w:r>
      <w:r w:rsidRPr="006460F9">
        <w:rPr>
          <w:rFonts w:ascii="Book Antiqua" w:hAnsi="Book Antiqua"/>
          <w:sz w:val="30"/>
          <w:szCs w:val="30"/>
        </w:rPr>
        <w:br/>
        <w:t>Gender Male</w:t>
      </w:r>
      <w:r w:rsidRPr="006460F9">
        <w:rPr>
          <w:rFonts w:ascii="Book Antiqua" w:hAnsi="Book Antiqua"/>
          <w:sz w:val="30"/>
          <w:szCs w:val="30"/>
        </w:rPr>
        <w:br/>
        <w:t>Race White</w:t>
      </w:r>
      <w:r w:rsidRPr="006460F9">
        <w:rPr>
          <w:rFonts w:ascii="Book Antiqua" w:hAnsi="Book Antiqua"/>
          <w:sz w:val="30"/>
          <w:szCs w:val="30"/>
        </w:rPr>
        <w:br/>
        <w:t>Marital Status Widowed</w:t>
      </w:r>
      <w:r w:rsidRPr="006460F9">
        <w:rPr>
          <w:rFonts w:ascii="Book Antiqua" w:hAnsi="Book Antiqua"/>
          <w:sz w:val="30"/>
          <w:szCs w:val="30"/>
        </w:rPr>
        <w:br/>
        <w:t>Age 77</w:t>
      </w:r>
      <w:r w:rsidRPr="006460F9">
        <w:rPr>
          <w:rFonts w:ascii="Book Antiqua" w:hAnsi="Book Antiqua"/>
          <w:sz w:val="30"/>
          <w:szCs w:val="30"/>
        </w:rPr>
        <w:br/>
        <w:t>Birth Date 26 Apr 1853</w:t>
      </w:r>
      <w:r w:rsidRPr="006460F9">
        <w:rPr>
          <w:rFonts w:ascii="Book Antiqua" w:hAnsi="Book Antiqua"/>
          <w:sz w:val="30"/>
          <w:szCs w:val="30"/>
        </w:rPr>
        <w:br/>
        <w:t>Birth Place Wren O.</w:t>
      </w:r>
      <w:r w:rsidRPr="006460F9">
        <w:rPr>
          <w:rFonts w:ascii="Book Antiqua" w:hAnsi="Book Antiqua"/>
          <w:sz w:val="30"/>
          <w:szCs w:val="30"/>
        </w:rPr>
        <w:br/>
        <w:t>Death Date 15 Jan 1931</w:t>
      </w:r>
      <w:r w:rsidRPr="006460F9">
        <w:rPr>
          <w:rFonts w:ascii="Book Antiqua" w:hAnsi="Book Antiqua"/>
          <w:sz w:val="30"/>
          <w:szCs w:val="30"/>
        </w:rPr>
        <w:br/>
        <w:t xml:space="preserve">Death Place Saint </w:t>
      </w:r>
      <w:proofErr w:type="spellStart"/>
      <w:r w:rsidRPr="006460F9">
        <w:rPr>
          <w:rFonts w:ascii="Book Antiqua" w:hAnsi="Book Antiqua"/>
          <w:sz w:val="30"/>
          <w:szCs w:val="30"/>
        </w:rPr>
        <w:t>Marys</w:t>
      </w:r>
      <w:proofErr w:type="spellEnd"/>
      <w:r w:rsidRPr="006460F9">
        <w:rPr>
          <w:rFonts w:ascii="Book Antiqua" w:hAnsi="Book Antiqua"/>
          <w:sz w:val="30"/>
          <w:szCs w:val="30"/>
        </w:rPr>
        <w:t>, Adams, Indiana, USA</w:t>
      </w:r>
      <w:r w:rsidRPr="006460F9">
        <w:rPr>
          <w:rFonts w:ascii="Book Antiqua" w:hAnsi="Book Antiqua"/>
          <w:sz w:val="30"/>
          <w:szCs w:val="30"/>
        </w:rPr>
        <w:br/>
        <w:t>Death Registration Date 1931</w:t>
      </w:r>
      <w:r w:rsidRPr="006460F9">
        <w:rPr>
          <w:rFonts w:ascii="Book Antiqua" w:hAnsi="Book Antiqua"/>
          <w:sz w:val="30"/>
          <w:szCs w:val="30"/>
        </w:rPr>
        <w:br/>
        <w:t>Father Henry Gephart</w:t>
      </w:r>
      <w:r w:rsidRPr="006460F9">
        <w:rPr>
          <w:rFonts w:ascii="Book Antiqua" w:hAnsi="Book Antiqua"/>
          <w:sz w:val="30"/>
          <w:szCs w:val="30"/>
        </w:rPr>
        <w:br/>
        <w:t>Mother Elizabeth Zinegar</w:t>
      </w:r>
      <w:r w:rsidRPr="006460F9">
        <w:rPr>
          <w:rFonts w:ascii="Book Antiqua" w:hAnsi="Book Antiqua"/>
          <w:sz w:val="30"/>
          <w:szCs w:val="30"/>
        </w:rPr>
        <w:br/>
        <w:t>Spouse Carrey Blaney</w:t>
      </w:r>
      <w:r w:rsidRPr="006460F9">
        <w:rPr>
          <w:rFonts w:ascii="Book Antiqua" w:hAnsi="Book Antiqua"/>
          <w:sz w:val="30"/>
          <w:szCs w:val="30"/>
        </w:rPr>
        <w:br/>
        <w:t>Informant T. P. Gephart; Fort Wayne, Indiana</w:t>
      </w:r>
      <w:r w:rsidRPr="006460F9">
        <w:rPr>
          <w:rFonts w:ascii="Book Antiqua" w:hAnsi="Book Antiqua"/>
          <w:sz w:val="30"/>
          <w:szCs w:val="30"/>
        </w:rPr>
        <w:br/>
        <w:t>Burial January 17, 1931; Pleasant Mills, Indiana</w:t>
      </w:r>
    </w:p>
    <w:p w14:paraId="147AC54D" w14:textId="77777777" w:rsidR="006460F9" w:rsidRDefault="006460F9" w:rsidP="00AE0A99">
      <w:pPr>
        <w:spacing w:line="240" w:lineRule="auto"/>
        <w:contextualSpacing/>
        <w:rPr>
          <w:rFonts w:ascii="Book Antiqua" w:hAnsi="Book Antiqua"/>
          <w:sz w:val="30"/>
          <w:szCs w:val="30"/>
        </w:rPr>
      </w:pPr>
    </w:p>
    <w:p w14:paraId="165AC454" w14:textId="77777777" w:rsidR="006460F9" w:rsidRDefault="006460F9" w:rsidP="00AE0A99">
      <w:pPr>
        <w:spacing w:line="240" w:lineRule="auto"/>
        <w:contextualSpacing/>
        <w:rPr>
          <w:rFonts w:ascii="Book Antiqua" w:hAnsi="Book Antiqua"/>
          <w:sz w:val="30"/>
          <w:szCs w:val="30"/>
        </w:rPr>
      </w:pPr>
      <w:r>
        <w:rPr>
          <w:rFonts w:ascii="Book Antiqua" w:hAnsi="Book Antiqua"/>
          <w:sz w:val="30"/>
          <w:szCs w:val="30"/>
        </w:rPr>
        <w:t>**</w:t>
      </w:r>
    </w:p>
    <w:p w14:paraId="0F98CF8B" w14:textId="506D90D9" w:rsidR="00887D04" w:rsidRPr="00AE0A99" w:rsidRDefault="00887D04" w:rsidP="00E8405E">
      <w:pPr>
        <w:spacing w:line="240" w:lineRule="auto"/>
        <w:contextualSpacing/>
        <w:jc w:val="center"/>
        <w:rPr>
          <w:rFonts w:ascii="Book Antiqua" w:hAnsi="Book Antiqua"/>
          <w:sz w:val="30"/>
          <w:szCs w:val="30"/>
        </w:rPr>
      </w:pPr>
      <w:r w:rsidRPr="00AE0A99">
        <w:rPr>
          <w:rFonts w:ascii="Book Antiqua" w:hAnsi="Book Antiqua"/>
          <w:sz w:val="30"/>
          <w:szCs w:val="30"/>
        </w:rPr>
        <w:t>Biography</w:t>
      </w:r>
    </w:p>
    <w:p w14:paraId="745EB14E" w14:textId="77777777" w:rsidR="00887D04" w:rsidRPr="00AE0A99" w:rsidRDefault="00887D04" w:rsidP="00AE0A99">
      <w:pPr>
        <w:spacing w:line="240" w:lineRule="auto"/>
        <w:contextualSpacing/>
        <w:rPr>
          <w:rFonts w:ascii="Book Antiqua" w:hAnsi="Book Antiqua"/>
          <w:sz w:val="30"/>
          <w:szCs w:val="30"/>
        </w:rPr>
      </w:pPr>
    </w:p>
    <w:p w14:paraId="6FC4E4CF" w14:textId="4753E4D6"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Philip Gephart has proved himself one of the hustling and energetic citizens of Adams County and starting out with little capital and only such experience as he had acquired on his father's </w:t>
      </w:r>
      <w:r w:rsidR="00AE0A99" w:rsidRPr="00AE0A99">
        <w:rPr>
          <w:rFonts w:ascii="Book Antiqua" w:hAnsi="Book Antiqua"/>
          <w:sz w:val="30"/>
          <w:szCs w:val="30"/>
        </w:rPr>
        <w:t>farm,</w:t>
      </w:r>
      <w:r w:rsidRPr="00AE0A99">
        <w:rPr>
          <w:rFonts w:ascii="Book Antiqua" w:hAnsi="Book Antiqua"/>
          <w:sz w:val="30"/>
          <w:szCs w:val="30"/>
        </w:rPr>
        <w:t xml:space="preserve"> he has developed two or three tracts of fine farm land, has provided a valuable country home for himself and family, and at different times has proved his good judgment and ability in other business affairs. Mr. Gephart's farm is on Rural Route No. 1 out of Pleasant Mills in St. Mary's Township. </w:t>
      </w:r>
    </w:p>
    <w:p w14:paraId="6F8AD38E" w14:textId="77777777"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He was born in St. Mary's Township April 26, 1854, son of Henry and Mary E. (Winegar) Gephart. His parents were both born in Hamburg, Germany, grew up there, married, and one son was born to them in the old country. In 1849 when thousands of Germans were leaving the fatherland to identify themselves with the land of liberty they also emigrated and settled in Ohio and from there came to </w:t>
      </w:r>
      <w:r w:rsidRPr="00AE0A99">
        <w:rPr>
          <w:rFonts w:ascii="Book Antiqua" w:hAnsi="Book Antiqua"/>
          <w:sz w:val="30"/>
          <w:szCs w:val="30"/>
        </w:rPr>
        <w:lastRenderedPageBreak/>
        <w:t xml:space="preserve">Adams County, Indiana, and settled in the woods near Decatur, where the father bought forty acres in St. Mary's Township. Later he bought eighty acres in Van Wert County, Ohio. He died in Ohio and his wife in Indiana. Of their nine children, seven are still living: Christ C. of Ohio; Adam of St. Mary's Township; Caroline, wife of Fred Spheuler; John of Van Wert County; Margaret, wife of John Flager; Elizabeth, wife of John Helm; and Philip.  Philip Gephart grew up in Adams County, attended the district schools and worked at home, and was well qualified by early training for the life of industry he has followed since his marriage. </w:t>
      </w:r>
    </w:p>
    <w:p w14:paraId="09C1E639" w14:textId="1414781F"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   </w:t>
      </w:r>
      <w:r w:rsidR="00AE0A99" w:rsidRPr="00AE0A99">
        <w:rPr>
          <w:rFonts w:ascii="Book Antiqua" w:hAnsi="Book Antiqua"/>
          <w:sz w:val="30"/>
          <w:szCs w:val="30"/>
        </w:rPr>
        <w:t>On July</w:t>
      </w:r>
      <w:r w:rsidRPr="00AE0A99">
        <w:rPr>
          <w:rFonts w:ascii="Book Antiqua" w:hAnsi="Book Antiqua"/>
          <w:sz w:val="30"/>
          <w:szCs w:val="30"/>
        </w:rPr>
        <w:t xml:space="preserve"> 31, 1880, Mr. Gephart married Carrie Blayney. She was born in St. Mary's Township August 31, 1859, and grew up in that rural district and had a common school education. After their marriage Mr. and Mrs. Gephart rented land in St. Mary's Township for a time. They finally bought eighty acres for $1,975. It was their home and the scene of his able management as a farmer for twenty-eight years, at the end of which time they sold the land and its improvements for $10,500, more than five times what they had paid for it. Mr. Gephart then invested in his present farm which also contains eighty acres. For a </w:t>
      </w:r>
      <w:r w:rsidR="00AE0A99" w:rsidRPr="00AE0A99">
        <w:rPr>
          <w:rFonts w:ascii="Book Antiqua" w:hAnsi="Book Antiqua"/>
          <w:sz w:val="30"/>
          <w:szCs w:val="30"/>
        </w:rPr>
        <w:t>time,</w:t>
      </w:r>
      <w:r w:rsidRPr="00AE0A99">
        <w:rPr>
          <w:rFonts w:ascii="Book Antiqua" w:hAnsi="Book Antiqua"/>
          <w:sz w:val="30"/>
          <w:szCs w:val="30"/>
        </w:rPr>
        <w:t xml:space="preserve"> he was active in the real estate business and did much leasing of land for oil development. </w:t>
      </w:r>
      <w:r w:rsidR="00AE0A99">
        <w:rPr>
          <w:rFonts w:ascii="Book Antiqua" w:hAnsi="Book Antiqua"/>
          <w:sz w:val="30"/>
          <w:szCs w:val="30"/>
        </w:rPr>
        <w:t xml:space="preserve"> </w:t>
      </w:r>
      <w:r w:rsidRPr="00AE0A99">
        <w:rPr>
          <w:rFonts w:ascii="Book Antiqua" w:hAnsi="Book Antiqua"/>
          <w:sz w:val="30"/>
          <w:szCs w:val="30"/>
        </w:rPr>
        <w:t xml:space="preserve"> </w:t>
      </w:r>
    </w:p>
    <w:p w14:paraId="6EA9CC8E" w14:textId="5BE755AC" w:rsidR="00887D04" w:rsidRPr="00AE0A99" w:rsidRDefault="00AE0A99" w:rsidP="00AE0A99">
      <w:pPr>
        <w:spacing w:line="240" w:lineRule="auto"/>
        <w:contextualSpacing/>
        <w:rPr>
          <w:rFonts w:ascii="Book Antiqua" w:hAnsi="Book Antiqua"/>
          <w:sz w:val="30"/>
          <w:szCs w:val="30"/>
        </w:rPr>
      </w:pPr>
      <w:r>
        <w:rPr>
          <w:rFonts w:ascii="Book Antiqua" w:hAnsi="Book Antiqua"/>
          <w:sz w:val="30"/>
          <w:szCs w:val="30"/>
        </w:rPr>
        <w:t xml:space="preserve">   </w:t>
      </w:r>
      <w:r w:rsidR="00887D04" w:rsidRPr="00AE0A99">
        <w:rPr>
          <w:rFonts w:ascii="Book Antiqua" w:hAnsi="Book Antiqua"/>
          <w:sz w:val="30"/>
          <w:szCs w:val="30"/>
        </w:rPr>
        <w:t>Eight children were born to the marriage of Mr. and Mrs. Gephart, five of whom reached maturity, but only two are now living: Ida A. is the wife of James Dague of Washington Township; and True P., born October 5, 1897, married Charlotte A. Thatcher and has a daughter, Ellen P. The deceased children are John George, Franklin, Harry Allen, Otho L., and two who died in infancy. Mr. Gephart is a democrat in politics.</w:t>
      </w:r>
    </w:p>
    <w:p w14:paraId="0319581A" w14:textId="77777777" w:rsidR="00887D04" w:rsidRPr="00AE0A99" w:rsidRDefault="00887D04" w:rsidP="00AE0A99">
      <w:pPr>
        <w:spacing w:line="240" w:lineRule="auto"/>
        <w:contextualSpacing/>
        <w:rPr>
          <w:rFonts w:ascii="Book Antiqua" w:hAnsi="Book Antiqua"/>
          <w:sz w:val="30"/>
          <w:szCs w:val="30"/>
        </w:rPr>
      </w:pPr>
    </w:p>
    <w:p w14:paraId="7E55A24D" w14:textId="14017F46" w:rsidR="00887D04" w:rsidRPr="00AE0A99" w:rsidRDefault="00887D04" w:rsidP="00AE0A99">
      <w:pPr>
        <w:spacing w:line="240" w:lineRule="auto"/>
        <w:contextualSpacing/>
        <w:rPr>
          <w:rFonts w:ascii="Book Antiqua" w:hAnsi="Book Antiqua"/>
          <w:sz w:val="30"/>
          <w:szCs w:val="30"/>
        </w:rPr>
      </w:pPr>
      <w:r w:rsidRPr="00AE0A99">
        <w:rPr>
          <w:rFonts w:ascii="Book Antiqua" w:hAnsi="Book Antiqua"/>
          <w:sz w:val="30"/>
          <w:szCs w:val="30"/>
        </w:rPr>
        <w:t xml:space="preserve">Standard History of Adams and Wells Counties, Indiana, Vol. II, John W. Tyndall &amp; Orlo Ervin Lesh; Chicago: Lewis Publishing Co, 1918 </w:t>
      </w:r>
    </w:p>
    <w:p w14:paraId="36406168" w14:textId="77777777" w:rsidR="00887D04" w:rsidRPr="00AE0A99" w:rsidRDefault="00887D04" w:rsidP="00AE0A99">
      <w:pPr>
        <w:spacing w:line="240" w:lineRule="auto"/>
        <w:contextualSpacing/>
        <w:rPr>
          <w:rFonts w:ascii="Book Antiqua" w:hAnsi="Book Antiqua"/>
          <w:sz w:val="30"/>
          <w:szCs w:val="30"/>
        </w:rPr>
      </w:pPr>
    </w:p>
    <w:sectPr w:rsidR="00887D04" w:rsidRPr="00AE0A99" w:rsidSect="00E8405E">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4F3"/>
    <w:rsid w:val="00306F17"/>
    <w:rsid w:val="00417C93"/>
    <w:rsid w:val="004D46B6"/>
    <w:rsid w:val="005C521D"/>
    <w:rsid w:val="006460F9"/>
    <w:rsid w:val="00681689"/>
    <w:rsid w:val="00750AEB"/>
    <w:rsid w:val="00887D04"/>
    <w:rsid w:val="008C0E7A"/>
    <w:rsid w:val="008E14F3"/>
    <w:rsid w:val="00905274"/>
    <w:rsid w:val="00AE0A99"/>
    <w:rsid w:val="00B25225"/>
    <w:rsid w:val="00BA2FCD"/>
    <w:rsid w:val="00BE1C5E"/>
    <w:rsid w:val="00BF3163"/>
    <w:rsid w:val="00CB4C23"/>
    <w:rsid w:val="00E0736A"/>
    <w:rsid w:val="00E8405E"/>
    <w:rsid w:val="00E94F86"/>
    <w:rsid w:val="00F37DAC"/>
    <w:rsid w:val="00FE428A"/>
    <w:rsid w:val="00FF3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B30C6"/>
  <w15:docId w15:val="{8A134E83-D6CB-41D6-A4E9-34E334AA5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1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14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496772">
      <w:bodyDiv w:val="1"/>
      <w:marLeft w:val="0"/>
      <w:marRight w:val="0"/>
      <w:marTop w:val="0"/>
      <w:marBottom w:val="0"/>
      <w:divBdr>
        <w:top w:val="none" w:sz="0" w:space="0" w:color="auto"/>
        <w:left w:val="none" w:sz="0" w:space="0" w:color="auto"/>
        <w:bottom w:val="none" w:sz="0" w:space="0" w:color="auto"/>
        <w:right w:val="none" w:sz="0" w:space="0" w:color="auto"/>
      </w:divBdr>
      <w:divsChild>
        <w:div w:id="1931422763">
          <w:marLeft w:val="0"/>
          <w:marRight w:val="0"/>
          <w:marTop w:val="0"/>
          <w:marBottom w:val="0"/>
          <w:divBdr>
            <w:top w:val="none" w:sz="0" w:space="0" w:color="auto"/>
            <w:left w:val="none" w:sz="0" w:space="0" w:color="auto"/>
            <w:bottom w:val="none" w:sz="0" w:space="0" w:color="auto"/>
            <w:right w:val="none" w:sz="0" w:space="0" w:color="auto"/>
          </w:divBdr>
        </w:div>
        <w:div w:id="194732397">
          <w:marLeft w:val="0"/>
          <w:marRight w:val="0"/>
          <w:marTop w:val="0"/>
          <w:marBottom w:val="0"/>
          <w:divBdr>
            <w:top w:val="none" w:sz="0" w:space="0" w:color="auto"/>
            <w:left w:val="none" w:sz="0" w:space="0" w:color="auto"/>
            <w:bottom w:val="none" w:sz="0" w:space="0" w:color="auto"/>
            <w:right w:val="none" w:sz="0" w:space="0" w:color="auto"/>
          </w:divBdr>
        </w:div>
      </w:divsChild>
    </w:div>
    <w:div w:id="986544588">
      <w:bodyDiv w:val="1"/>
      <w:marLeft w:val="0"/>
      <w:marRight w:val="0"/>
      <w:marTop w:val="0"/>
      <w:marBottom w:val="0"/>
      <w:divBdr>
        <w:top w:val="none" w:sz="0" w:space="0" w:color="auto"/>
        <w:left w:val="none" w:sz="0" w:space="0" w:color="auto"/>
        <w:bottom w:val="none" w:sz="0" w:space="0" w:color="auto"/>
        <w:right w:val="none" w:sz="0" w:space="0" w:color="auto"/>
      </w:divBdr>
      <w:divsChild>
        <w:div w:id="246235462">
          <w:marLeft w:val="0"/>
          <w:marRight w:val="0"/>
          <w:marTop w:val="0"/>
          <w:marBottom w:val="0"/>
          <w:divBdr>
            <w:top w:val="none" w:sz="0" w:space="0" w:color="auto"/>
            <w:left w:val="none" w:sz="0" w:space="0" w:color="auto"/>
            <w:bottom w:val="none" w:sz="0" w:space="0" w:color="auto"/>
            <w:right w:val="none" w:sz="0" w:space="0" w:color="auto"/>
          </w:divBdr>
        </w:div>
        <w:div w:id="984237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818</Words>
  <Characters>3861</Characters>
  <Application>Microsoft Office Word</Application>
  <DocSecurity>0</DocSecurity>
  <Lines>101</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2025-01-26T14:43:00Z</dcterms:created>
  <dcterms:modified xsi:type="dcterms:W3CDTF">2025-11-14T15:13:00Z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2025-01-26T14:43:46Z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97fe1976-8f16-4cac-9ef8-cf411ccb260e</vt:lpwstr>
  </property>
  <property fmtid="{D5CDD505-2E9C-101B-9397-08002B2CF9AE}" pid="8" name="MSIP_Label_334b5fd3-3c57-4dcf-b54e-12b80005a7c0_ContentBits">
    <vt:lpwstr>0</vt:lpwstr>
  </property>
</Properties>
</file>