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57731972" w:rsidR="003A4D08" w:rsidRDefault="001F0B9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Payne Brandyberry</w:t>
      </w:r>
    </w:p>
    <w:p w14:paraId="3140F7E8" w14:textId="10FD51A6" w:rsidR="001F0B9E" w:rsidRDefault="001F0B9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1895 - 1898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47F69278" w:rsidR="00ED2E01" w:rsidRDefault="001F0B9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5278785" wp14:editId="55A78B04">
            <wp:extent cx="3651183" cy="1178523"/>
            <wp:effectExtent l="0" t="0" r="6985" b="3175"/>
            <wp:docPr id="466031653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031653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8" t="32393" b="29164"/>
                    <a:stretch/>
                  </pic:blipFill>
                  <pic:spPr bwMode="auto">
                    <a:xfrm>
                      <a:off x="0" y="0"/>
                      <a:ext cx="3667813" cy="1183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0577F56B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1F0B9E">
        <w:rPr>
          <w:rFonts w:ascii="Book Antiqua" w:hAnsi="Book Antiqua"/>
          <w:sz w:val="30"/>
          <w:szCs w:val="30"/>
        </w:rPr>
        <w:t>Margie Roop Pearce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44BD7C48" w:rsidR="00ED2E01" w:rsidRDefault="001F0B9E" w:rsidP="000B6AA6">
      <w:pPr>
        <w:contextualSpacing/>
        <w:rPr>
          <w:rFonts w:ascii="Book Antiqua" w:hAnsi="Book Antiqua"/>
          <w:sz w:val="30"/>
          <w:szCs w:val="30"/>
        </w:rPr>
      </w:pPr>
      <w:r w:rsidRPr="001F0B9E">
        <w:rPr>
          <w:rFonts w:ascii="Book Antiqua" w:hAnsi="Book Antiqua"/>
          <w:sz w:val="30"/>
          <w:szCs w:val="30"/>
        </w:rPr>
        <w:t>Harry Payne Brandyberry from tree Griffiths Family Tree</w:t>
      </w:r>
      <w:r w:rsidRPr="001F0B9E">
        <w:rPr>
          <w:rFonts w:ascii="Book Antiqua" w:hAnsi="Book Antiqua"/>
          <w:sz w:val="30"/>
          <w:szCs w:val="30"/>
        </w:rPr>
        <w:br/>
      </w:r>
      <w:r w:rsidRPr="001F0B9E">
        <w:rPr>
          <w:rFonts w:ascii="Book Antiqua" w:hAnsi="Book Antiqua"/>
          <w:sz w:val="30"/>
          <w:szCs w:val="30"/>
        </w:rPr>
        <w:br/>
        <w:t>Birth 1895 Adams, Indiana, USA</w:t>
      </w:r>
      <w:r w:rsidRPr="001F0B9E">
        <w:rPr>
          <w:rFonts w:ascii="Book Antiqua" w:hAnsi="Book Antiqua"/>
          <w:sz w:val="30"/>
          <w:szCs w:val="30"/>
        </w:rPr>
        <w:br/>
        <w:t>Death 1898 Adams, Indiana, USA</w:t>
      </w:r>
      <w:r w:rsidRPr="001F0B9E">
        <w:rPr>
          <w:rFonts w:ascii="Book Antiqua" w:hAnsi="Book Antiqua"/>
          <w:sz w:val="30"/>
          <w:szCs w:val="30"/>
        </w:rPr>
        <w:br/>
        <w:t>Father Simeon Tod Brandyberry (1866-1942)</w:t>
      </w:r>
      <w:r w:rsidRPr="001F0B9E">
        <w:rPr>
          <w:rFonts w:ascii="Book Antiqua" w:hAnsi="Book Antiqua"/>
          <w:sz w:val="30"/>
          <w:szCs w:val="30"/>
        </w:rPr>
        <w:br/>
        <w:t>Mother Margaret Salome Railing (Born 1869)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1F0B9E"/>
    <w:rsid w:val="003A4D08"/>
    <w:rsid w:val="00405DAA"/>
    <w:rsid w:val="004C4886"/>
    <w:rsid w:val="005F4559"/>
    <w:rsid w:val="00626DB9"/>
    <w:rsid w:val="007E7C52"/>
    <w:rsid w:val="008247E1"/>
    <w:rsid w:val="00885643"/>
    <w:rsid w:val="008D4408"/>
    <w:rsid w:val="00952923"/>
    <w:rsid w:val="00972973"/>
    <w:rsid w:val="009D308C"/>
    <w:rsid w:val="00B45C41"/>
    <w:rsid w:val="00B55454"/>
    <w:rsid w:val="00BC6400"/>
    <w:rsid w:val="00C06E7F"/>
    <w:rsid w:val="00C95CB0"/>
    <w:rsid w:val="00D16A38"/>
    <w:rsid w:val="00D63FD9"/>
    <w:rsid w:val="00DD5098"/>
    <w:rsid w:val="00E16677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227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2024-12-25T00:10:00Z</dcterms:created>
  <dcterms:modified xsi:type="dcterms:W3CDTF">2025-11-09T13:54:00Z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