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788CE5" w14:textId="0B0C7DC8" w:rsidR="008D1AF8" w:rsidRDefault="005E2D11"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Erwin A. Ayres</w:t>
      </w:r>
    </w:p>
    <w:p w14:paraId="7A732584" w14:textId="040EF58D" w:rsidR="005E2D11" w:rsidRPr="001E51DB" w:rsidRDefault="005E2D11"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 xml:space="preserve">January 2, 1898 – February </w:t>
      </w:r>
      <w:r w:rsidR="002767F0">
        <w:rPr>
          <w:rFonts w:ascii="Book Antiqua" w:hAnsi="Book Antiqua" w:cs="Helvetica"/>
          <w:color w:val="333333"/>
          <w:sz w:val="40"/>
          <w:szCs w:val="40"/>
        </w:rPr>
        <w:t>1</w:t>
      </w:r>
      <w:r>
        <w:rPr>
          <w:rFonts w:ascii="Book Antiqua" w:hAnsi="Book Antiqua" w:cs="Helvetica"/>
          <w:color w:val="333333"/>
          <w:sz w:val="40"/>
          <w:szCs w:val="40"/>
        </w:rPr>
        <w:t>5, 1899</w:t>
      </w:r>
    </w:p>
    <w:p w14:paraId="36D0D30C" w14:textId="77777777"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p>
    <w:p w14:paraId="043D50F3" w14:textId="1EAF0868" w:rsidR="001E51DB" w:rsidRPr="001E51DB" w:rsidRDefault="005E2D11" w:rsidP="001E51DB">
      <w:pPr>
        <w:pStyle w:val="NormalWeb"/>
        <w:spacing w:before="0" w:beforeAutospacing="0" w:after="0" w:afterAutospacing="0"/>
        <w:jc w:val="center"/>
        <w:rPr>
          <w:rFonts w:ascii="Book Antiqua" w:hAnsi="Book Antiqua" w:cs="Helvetica"/>
          <w:color w:val="333333"/>
          <w:sz w:val="30"/>
          <w:szCs w:val="30"/>
        </w:rPr>
      </w:pPr>
      <w:r>
        <w:rPr>
          <w:noProof/>
        </w:rPr>
        <w:drawing>
          <wp:inline distT="0" distB="0" distL="0" distR="0" wp14:anchorId="27AEF429" wp14:editId="4E935D7C">
            <wp:extent cx="2229162" cy="2550695"/>
            <wp:effectExtent l="0" t="0" r="0" b="2540"/>
            <wp:docPr id="17828691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l="27369" t="19573" r="28524" b="37777"/>
                    <a:stretch/>
                  </pic:blipFill>
                  <pic:spPr bwMode="auto">
                    <a:xfrm>
                      <a:off x="0" y="0"/>
                      <a:ext cx="2233414" cy="2555560"/>
                    </a:xfrm>
                    <a:prstGeom prst="rect">
                      <a:avLst/>
                    </a:prstGeom>
                    <a:noFill/>
                    <a:ln>
                      <a:noFill/>
                    </a:ln>
                    <a:extLst>
                      <a:ext uri="{53640926-AAD7-44D8-BBD7-CCE9431645EC}">
                        <a14:shadowObscured xmlns:a14="http://schemas.microsoft.com/office/drawing/2010/main"/>
                      </a:ext>
                    </a:extLst>
                  </pic:spPr>
                </pic:pic>
              </a:graphicData>
            </a:graphic>
          </wp:inline>
        </w:drawing>
      </w:r>
    </w:p>
    <w:p w14:paraId="3F5728BC" w14:textId="1865403B"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r w:rsidRPr="001E51DB">
        <w:rPr>
          <w:rFonts w:ascii="Book Antiqua" w:hAnsi="Book Antiqua" w:cs="Helvetica"/>
          <w:color w:val="333333"/>
          <w:sz w:val="30"/>
          <w:szCs w:val="30"/>
        </w:rPr>
        <w:t xml:space="preserve">Photo by </w:t>
      </w:r>
      <w:r w:rsidR="005E2D11">
        <w:rPr>
          <w:rFonts w:ascii="Book Antiqua" w:hAnsi="Book Antiqua" w:cs="Helvetica"/>
          <w:color w:val="333333"/>
          <w:sz w:val="30"/>
          <w:szCs w:val="30"/>
        </w:rPr>
        <w:t>Deb Curry</w:t>
      </w:r>
    </w:p>
    <w:p w14:paraId="0DC27F74" w14:textId="0A8EA2F8" w:rsidR="001E51DB" w:rsidRDefault="00750C40" w:rsidP="001E51DB">
      <w:pPr>
        <w:pStyle w:val="NormalWeb"/>
        <w:spacing w:before="0" w:beforeAutospacing="0" w:after="0" w:afterAutospacing="0"/>
        <w:jc w:val="center"/>
        <w:rPr>
          <w:rFonts w:ascii="Book Antiqua" w:hAnsi="Book Antiqua" w:cs="Helvetica"/>
          <w:color w:val="333333"/>
          <w:sz w:val="30"/>
          <w:szCs w:val="30"/>
        </w:rPr>
      </w:pPr>
      <w:r>
        <w:rPr>
          <w:rFonts w:ascii="Book Antiqua" w:hAnsi="Book Antiqua" w:cs="Helvetica"/>
          <w:color w:val="333333"/>
          <w:sz w:val="30"/>
          <w:szCs w:val="30"/>
        </w:rPr>
        <w:t xml:space="preserve"> </w:t>
      </w:r>
    </w:p>
    <w:p w14:paraId="71DB1072" w14:textId="77777777" w:rsidR="009902DA" w:rsidRPr="009902DA" w:rsidRDefault="009902DA" w:rsidP="009902DA">
      <w:pPr>
        <w:spacing w:line="240" w:lineRule="auto"/>
        <w:rPr>
          <w:rFonts w:ascii="Book Antiqua" w:hAnsi="Book Antiqua"/>
          <w:sz w:val="30"/>
          <w:szCs w:val="30"/>
        </w:rPr>
      </w:pPr>
      <w:r w:rsidRPr="009902DA">
        <w:rPr>
          <w:rFonts w:ascii="Book Antiqua" w:hAnsi="Book Antiqua"/>
          <w:sz w:val="30"/>
          <w:szCs w:val="30"/>
        </w:rPr>
        <w:t>From Thursday's Daily</w:t>
      </w:r>
    </w:p>
    <w:p w14:paraId="7C12E71D" w14:textId="780C1940" w:rsidR="009902DA" w:rsidRPr="009902DA" w:rsidRDefault="009902DA" w:rsidP="009902DA">
      <w:pPr>
        <w:spacing w:line="240" w:lineRule="auto"/>
        <w:rPr>
          <w:rFonts w:ascii="Book Antiqua" w:hAnsi="Book Antiqua"/>
          <w:sz w:val="30"/>
          <w:szCs w:val="30"/>
        </w:rPr>
      </w:pPr>
      <w:r>
        <w:rPr>
          <w:rFonts w:ascii="Book Antiqua" w:hAnsi="Book Antiqua"/>
          <w:sz w:val="30"/>
          <w:szCs w:val="30"/>
        </w:rPr>
        <w:t xml:space="preserve">   </w:t>
      </w:r>
      <w:r w:rsidRPr="009902DA">
        <w:rPr>
          <w:rFonts w:ascii="Book Antiqua" w:hAnsi="Book Antiqua"/>
          <w:sz w:val="30"/>
          <w:szCs w:val="30"/>
        </w:rPr>
        <w:t>Erwin Ayers</w:t>
      </w:r>
      <w:r w:rsidR="00D81FF2">
        <w:rPr>
          <w:rFonts w:ascii="Book Antiqua" w:hAnsi="Book Antiqua"/>
          <w:sz w:val="30"/>
          <w:szCs w:val="30"/>
        </w:rPr>
        <w:t xml:space="preserve"> </w:t>
      </w:r>
      <w:r w:rsidR="00D81FF2" w:rsidRPr="00D16508">
        <w:rPr>
          <w:rFonts w:ascii="Book Antiqua" w:hAnsi="Book Antiqua"/>
          <w:sz w:val="30"/>
          <w:szCs w:val="30"/>
        </w:rPr>
        <w:t>[sic],</w:t>
      </w:r>
      <w:r w:rsidRPr="009902DA">
        <w:rPr>
          <w:rFonts w:ascii="Book Antiqua" w:hAnsi="Book Antiqua"/>
          <w:sz w:val="30"/>
          <w:szCs w:val="30"/>
        </w:rPr>
        <w:t xml:space="preserve"> the 1-year-old son of Mr. and Mrs. Clarence Ayes, died at the home of A. L. Ayers, near Pleasant Mills, yesterday, of pneumonia. The funeral will be held at the house tomorrow. Interment at Pleasant Mills. Mrs. Ayers is lying very low with nervous prostration.</w:t>
      </w:r>
    </w:p>
    <w:p w14:paraId="7C392D8E" w14:textId="593ECCA8" w:rsidR="009902DA" w:rsidRDefault="009902DA" w:rsidP="00D81FF2">
      <w:pPr>
        <w:spacing w:after="0" w:line="240" w:lineRule="auto"/>
        <w:rPr>
          <w:rFonts w:ascii="Book Antiqua" w:hAnsi="Book Antiqua"/>
          <w:sz w:val="30"/>
          <w:szCs w:val="30"/>
        </w:rPr>
      </w:pPr>
      <w:r w:rsidRPr="009902DA">
        <w:rPr>
          <w:rFonts w:ascii="Book Antiqua" w:hAnsi="Book Antiqua"/>
          <w:sz w:val="30"/>
          <w:szCs w:val="30"/>
        </w:rPr>
        <w:t>Decatur Weekly Journal</w:t>
      </w:r>
      <w:r w:rsidR="00D81FF2">
        <w:rPr>
          <w:rFonts w:ascii="Book Antiqua" w:hAnsi="Book Antiqua"/>
          <w:sz w:val="30"/>
          <w:szCs w:val="30"/>
        </w:rPr>
        <w:t>,</w:t>
      </w:r>
      <w:r w:rsidRPr="009902DA">
        <w:rPr>
          <w:rFonts w:ascii="Book Antiqua" w:hAnsi="Book Antiqua"/>
          <w:sz w:val="30"/>
          <w:szCs w:val="30"/>
        </w:rPr>
        <w:t xml:space="preserve"> Adams County, Indiana</w:t>
      </w:r>
      <w:r w:rsidRPr="009902DA">
        <w:rPr>
          <w:rFonts w:ascii="Book Antiqua" w:hAnsi="Book Antiqua"/>
          <w:sz w:val="30"/>
          <w:szCs w:val="30"/>
        </w:rPr>
        <w:br/>
        <w:t>Friday, February 17, 1899</w:t>
      </w:r>
    </w:p>
    <w:p w14:paraId="2BEB2A71" w14:textId="4E00B966" w:rsidR="009902DA" w:rsidRDefault="009902DA" w:rsidP="00D81FF2">
      <w:pPr>
        <w:spacing w:after="0" w:line="240" w:lineRule="auto"/>
        <w:rPr>
          <w:rFonts w:ascii="Book Antiqua" w:hAnsi="Book Antiqua"/>
          <w:sz w:val="30"/>
          <w:szCs w:val="30"/>
        </w:rPr>
      </w:pPr>
      <w:r>
        <w:rPr>
          <w:rFonts w:ascii="Book Antiqua" w:hAnsi="Book Antiqua"/>
          <w:sz w:val="30"/>
          <w:szCs w:val="30"/>
        </w:rPr>
        <w:t>**</w:t>
      </w:r>
    </w:p>
    <w:p w14:paraId="505033A6" w14:textId="77777777" w:rsidR="00D81FF2" w:rsidRDefault="00D81FF2" w:rsidP="00D81FF2">
      <w:pPr>
        <w:spacing w:line="240" w:lineRule="auto"/>
        <w:contextualSpacing/>
        <w:rPr>
          <w:rFonts w:ascii="Book Antiqua" w:hAnsi="Book Antiqua"/>
          <w:sz w:val="30"/>
          <w:szCs w:val="30"/>
        </w:rPr>
      </w:pPr>
    </w:p>
    <w:p w14:paraId="386842B7" w14:textId="69B692EE" w:rsidR="00D81FF2" w:rsidRDefault="00D81FF2" w:rsidP="00D81FF2">
      <w:pPr>
        <w:spacing w:line="240" w:lineRule="auto"/>
        <w:contextualSpacing/>
        <w:rPr>
          <w:rFonts w:ascii="Book Antiqua" w:hAnsi="Book Antiqua"/>
          <w:sz w:val="30"/>
          <w:szCs w:val="30"/>
        </w:rPr>
      </w:pPr>
      <w:r>
        <w:rPr>
          <w:rFonts w:ascii="Book Antiqua" w:hAnsi="Book Antiqua"/>
          <w:sz w:val="30"/>
          <w:szCs w:val="30"/>
        </w:rPr>
        <w:t xml:space="preserve">   </w:t>
      </w:r>
      <w:r w:rsidRPr="00D16508">
        <w:rPr>
          <w:rFonts w:ascii="Book Antiqua" w:hAnsi="Book Antiqua"/>
          <w:sz w:val="30"/>
          <w:szCs w:val="30"/>
        </w:rPr>
        <w:t>Erwin Ayers</w:t>
      </w:r>
      <w:r>
        <w:rPr>
          <w:rFonts w:ascii="Book Antiqua" w:hAnsi="Book Antiqua"/>
          <w:sz w:val="30"/>
          <w:szCs w:val="30"/>
        </w:rPr>
        <w:t>,</w:t>
      </w:r>
      <w:r w:rsidRPr="00D16508">
        <w:rPr>
          <w:rFonts w:ascii="Book Antiqua" w:hAnsi="Book Antiqua"/>
          <w:sz w:val="30"/>
          <w:szCs w:val="30"/>
        </w:rPr>
        <w:t xml:space="preserve">infant son of Mr. and Mrs. Clarence Ayers, died at the home of A. L. Ayers south of the city last Wednesday evening of pneumonia, aged one year and thirteen days. </w:t>
      </w:r>
    </w:p>
    <w:p w14:paraId="12D4347C" w14:textId="77777777" w:rsidR="00D81FF2" w:rsidRDefault="00D81FF2" w:rsidP="00D81FF2">
      <w:pPr>
        <w:spacing w:line="240" w:lineRule="auto"/>
        <w:contextualSpacing/>
        <w:rPr>
          <w:rFonts w:ascii="Book Antiqua" w:hAnsi="Book Antiqua"/>
          <w:sz w:val="30"/>
          <w:szCs w:val="30"/>
        </w:rPr>
      </w:pPr>
      <w:r>
        <w:rPr>
          <w:rFonts w:ascii="Book Antiqua" w:hAnsi="Book Antiqua"/>
          <w:sz w:val="30"/>
          <w:szCs w:val="30"/>
        </w:rPr>
        <w:t xml:space="preserve">   </w:t>
      </w:r>
      <w:r w:rsidRPr="00D16508">
        <w:rPr>
          <w:rFonts w:ascii="Book Antiqua" w:hAnsi="Book Antiqua"/>
          <w:sz w:val="30"/>
          <w:szCs w:val="30"/>
        </w:rPr>
        <w:t xml:space="preserve">Funeral services were held from the house on Friday. Interment at Pleasant Mills Cemetery. </w:t>
      </w:r>
    </w:p>
    <w:p w14:paraId="71EE2FE4" w14:textId="77777777" w:rsidR="00D81FF2" w:rsidRDefault="00D81FF2" w:rsidP="00D81FF2">
      <w:pPr>
        <w:spacing w:line="240" w:lineRule="auto"/>
        <w:contextualSpacing/>
        <w:rPr>
          <w:rFonts w:ascii="Book Antiqua" w:hAnsi="Book Antiqua"/>
          <w:sz w:val="30"/>
          <w:szCs w:val="30"/>
        </w:rPr>
      </w:pPr>
      <w:r>
        <w:rPr>
          <w:rFonts w:ascii="Book Antiqua" w:hAnsi="Book Antiqua"/>
          <w:sz w:val="30"/>
          <w:szCs w:val="30"/>
        </w:rPr>
        <w:t xml:space="preserve">   </w:t>
      </w:r>
      <w:r w:rsidRPr="00D16508">
        <w:rPr>
          <w:rFonts w:ascii="Book Antiqua" w:hAnsi="Book Antiqua"/>
          <w:sz w:val="30"/>
          <w:szCs w:val="30"/>
        </w:rPr>
        <w:t>Mrs. Ayres who has been very ill is reported some better.</w:t>
      </w:r>
    </w:p>
    <w:p w14:paraId="59B03C88" w14:textId="77777777" w:rsidR="00D81FF2" w:rsidRPr="00D16508" w:rsidRDefault="00D81FF2" w:rsidP="00D81FF2">
      <w:pPr>
        <w:spacing w:line="240" w:lineRule="auto"/>
        <w:contextualSpacing/>
        <w:rPr>
          <w:rFonts w:ascii="Book Antiqua" w:hAnsi="Book Antiqua"/>
          <w:sz w:val="30"/>
          <w:szCs w:val="30"/>
        </w:rPr>
      </w:pPr>
    </w:p>
    <w:p w14:paraId="590F0D3D" w14:textId="6D121364" w:rsidR="00D81FF2" w:rsidRDefault="00D81FF2" w:rsidP="00D81FF2">
      <w:pPr>
        <w:spacing w:after="0" w:line="240" w:lineRule="auto"/>
        <w:rPr>
          <w:rFonts w:ascii="Book Antiqua" w:hAnsi="Book Antiqua"/>
          <w:sz w:val="30"/>
          <w:szCs w:val="30"/>
        </w:rPr>
      </w:pPr>
      <w:r w:rsidRPr="00D16508">
        <w:rPr>
          <w:rFonts w:ascii="Book Antiqua" w:hAnsi="Book Antiqua"/>
          <w:sz w:val="30"/>
          <w:szCs w:val="30"/>
        </w:rPr>
        <w:t>Decatur Democrat</w:t>
      </w:r>
      <w:r>
        <w:rPr>
          <w:rFonts w:ascii="Book Antiqua" w:hAnsi="Book Antiqua"/>
          <w:sz w:val="30"/>
          <w:szCs w:val="30"/>
        </w:rPr>
        <w:t>,</w:t>
      </w:r>
      <w:r w:rsidRPr="00D16508">
        <w:rPr>
          <w:rFonts w:ascii="Book Antiqua" w:hAnsi="Book Antiqua"/>
          <w:sz w:val="30"/>
          <w:szCs w:val="30"/>
        </w:rPr>
        <w:t xml:space="preserve"> Adams County, Indiana</w:t>
      </w:r>
      <w:r w:rsidRPr="00D16508">
        <w:rPr>
          <w:rFonts w:ascii="Book Antiqua" w:hAnsi="Book Antiqua"/>
          <w:sz w:val="30"/>
          <w:szCs w:val="30"/>
        </w:rPr>
        <w:br/>
        <w:t>Thursday, February 23, 1899</w:t>
      </w:r>
    </w:p>
    <w:p w14:paraId="317BC337" w14:textId="77777777" w:rsidR="00D81FF2" w:rsidRDefault="00D81FF2" w:rsidP="00D81FF2">
      <w:pPr>
        <w:spacing w:after="0" w:line="240" w:lineRule="auto"/>
        <w:rPr>
          <w:rFonts w:ascii="Book Antiqua" w:hAnsi="Book Antiqua"/>
          <w:sz w:val="30"/>
          <w:szCs w:val="30"/>
        </w:rPr>
      </w:pPr>
      <w:r>
        <w:rPr>
          <w:rFonts w:ascii="Book Antiqua" w:hAnsi="Book Antiqua"/>
          <w:sz w:val="30"/>
          <w:szCs w:val="30"/>
        </w:rPr>
        <w:t>**</w:t>
      </w:r>
    </w:p>
    <w:p w14:paraId="40C3CB90" w14:textId="77777777" w:rsidR="00D81FF2" w:rsidRDefault="00D81FF2" w:rsidP="009902DA">
      <w:pPr>
        <w:spacing w:line="240" w:lineRule="auto"/>
        <w:rPr>
          <w:rFonts w:ascii="Book Antiqua" w:hAnsi="Book Antiqua"/>
          <w:sz w:val="30"/>
          <w:szCs w:val="30"/>
        </w:rPr>
      </w:pPr>
    </w:p>
    <w:p w14:paraId="7B722229" w14:textId="593E2950" w:rsidR="009902DA" w:rsidRPr="009902DA" w:rsidRDefault="009902DA" w:rsidP="009902DA">
      <w:pPr>
        <w:spacing w:line="240" w:lineRule="auto"/>
        <w:rPr>
          <w:rFonts w:ascii="Book Antiqua" w:hAnsi="Book Antiqua"/>
          <w:sz w:val="30"/>
          <w:szCs w:val="30"/>
        </w:rPr>
      </w:pPr>
      <w:r w:rsidRPr="009902DA">
        <w:rPr>
          <w:rFonts w:ascii="Book Antiqua" w:hAnsi="Book Antiqua"/>
          <w:sz w:val="30"/>
          <w:szCs w:val="30"/>
        </w:rPr>
        <w:t>From Friday's Daily</w:t>
      </w:r>
    </w:p>
    <w:p w14:paraId="649573DB" w14:textId="5C55B061" w:rsidR="009902DA" w:rsidRPr="009902DA" w:rsidRDefault="009902DA" w:rsidP="009902DA">
      <w:pPr>
        <w:spacing w:line="240" w:lineRule="auto"/>
        <w:rPr>
          <w:rFonts w:ascii="Book Antiqua" w:hAnsi="Book Antiqua"/>
          <w:sz w:val="30"/>
          <w:szCs w:val="30"/>
        </w:rPr>
      </w:pPr>
      <w:r>
        <w:rPr>
          <w:rFonts w:ascii="Book Antiqua" w:hAnsi="Book Antiqua"/>
          <w:sz w:val="30"/>
          <w:szCs w:val="30"/>
        </w:rPr>
        <w:t xml:space="preserve">   </w:t>
      </w:r>
      <w:r w:rsidRPr="009902DA">
        <w:rPr>
          <w:rFonts w:ascii="Book Antiqua" w:hAnsi="Book Antiqua"/>
          <w:sz w:val="30"/>
          <w:szCs w:val="30"/>
        </w:rPr>
        <w:t>The funeral services of Erwin Ayers, the 1-year-old son of Mr. and Mrs. Clarence Ayers, of Marion, were held from the residence of A. L. Ayers, this morning. Rev. W. H. Daniel conducted the services. The interment was at Pleasant Mills.</w:t>
      </w:r>
    </w:p>
    <w:p w14:paraId="4E9C8A85" w14:textId="66700C05" w:rsidR="009D29EE" w:rsidRPr="009D29EE" w:rsidRDefault="009902DA" w:rsidP="00D16508">
      <w:pPr>
        <w:spacing w:line="240" w:lineRule="auto"/>
        <w:rPr>
          <w:rFonts w:ascii="Book Antiqua" w:hAnsi="Book Antiqua"/>
          <w:sz w:val="30"/>
          <w:szCs w:val="30"/>
        </w:rPr>
      </w:pPr>
      <w:r w:rsidRPr="009902DA">
        <w:rPr>
          <w:rFonts w:ascii="Book Antiqua" w:hAnsi="Book Antiqua"/>
          <w:sz w:val="30"/>
          <w:szCs w:val="30"/>
        </w:rPr>
        <w:t>Decatur Weekly Journal</w:t>
      </w:r>
      <w:r w:rsidR="00D81FF2">
        <w:rPr>
          <w:rFonts w:ascii="Book Antiqua" w:hAnsi="Book Antiqua"/>
          <w:sz w:val="30"/>
          <w:szCs w:val="30"/>
        </w:rPr>
        <w:t>,</w:t>
      </w:r>
      <w:r w:rsidRPr="009902DA">
        <w:rPr>
          <w:rFonts w:ascii="Book Antiqua" w:hAnsi="Book Antiqua"/>
          <w:sz w:val="30"/>
          <w:szCs w:val="30"/>
        </w:rPr>
        <w:t xml:space="preserve"> Adams County, Indiana</w:t>
      </w:r>
      <w:r w:rsidRPr="009902DA">
        <w:rPr>
          <w:rFonts w:ascii="Book Antiqua" w:hAnsi="Book Antiqua"/>
          <w:sz w:val="30"/>
          <w:szCs w:val="30"/>
        </w:rPr>
        <w:br/>
        <w:t>Friday, February 24, 1899</w:t>
      </w:r>
    </w:p>
    <w:sectPr w:rsidR="009D29EE" w:rsidRPr="009D29EE" w:rsidSect="00D81FF2">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BDA"/>
    <w:rsid w:val="00015E34"/>
    <w:rsid w:val="001E51DB"/>
    <w:rsid w:val="0020716A"/>
    <w:rsid w:val="002767F0"/>
    <w:rsid w:val="005E2D11"/>
    <w:rsid w:val="00691E52"/>
    <w:rsid w:val="00750C40"/>
    <w:rsid w:val="00751983"/>
    <w:rsid w:val="00852796"/>
    <w:rsid w:val="00855A51"/>
    <w:rsid w:val="008D1AF8"/>
    <w:rsid w:val="009902DA"/>
    <w:rsid w:val="009D29EE"/>
    <w:rsid w:val="00B0519F"/>
    <w:rsid w:val="00CE6E8F"/>
    <w:rsid w:val="00D16508"/>
    <w:rsid w:val="00D81FF2"/>
    <w:rsid w:val="00E05911"/>
    <w:rsid w:val="00E51BEF"/>
    <w:rsid w:val="00F05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2922B"/>
  <w15:docId w15:val="{DF140E1B-E8F7-4BFD-8C97-A9CCD8A8B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5B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5BDA"/>
    <w:rPr>
      <w:b/>
      <w:bCs/>
    </w:rPr>
  </w:style>
  <w:style w:type="character" w:styleId="Hyperlink">
    <w:name w:val="Hyperlink"/>
    <w:basedOn w:val="DefaultParagraphFont"/>
    <w:uiPriority w:val="99"/>
    <w:semiHidden/>
    <w:unhideWhenUsed/>
    <w:rsid w:val="00F05BDA"/>
    <w:rPr>
      <w:color w:val="0000FF"/>
      <w:u w:val="single"/>
    </w:rPr>
  </w:style>
  <w:style w:type="paragraph" w:customStyle="1" w:styleId="yiv0693634818default-style">
    <w:name w:val="yiv0693634818default-style"/>
    <w:basedOn w:val="Normal"/>
    <w:rsid w:val="00E51BE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E51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1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427219">
      <w:bodyDiv w:val="1"/>
      <w:marLeft w:val="0"/>
      <w:marRight w:val="0"/>
      <w:marTop w:val="0"/>
      <w:marBottom w:val="0"/>
      <w:divBdr>
        <w:top w:val="none" w:sz="0" w:space="0" w:color="auto"/>
        <w:left w:val="none" w:sz="0" w:space="0" w:color="auto"/>
        <w:bottom w:val="none" w:sz="0" w:space="0" w:color="auto"/>
        <w:right w:val="none" w:sz="0" w:space="0" w:color="auto"/>
      </w:divBdr>
      <w:divsChild>
        <w:div w:id="193158095">
          <w:marLeft w:val="0"/>
          <w:marRight w:val="0"/>
          <w:marTop w:val="0"/>
          <w:marBottom w:val="0"/>
          <w:divBdr>
            <w:top w:val="none" w:sz="0" w:space="0" w:color="auto"/>
            <w:left w:val="none" w:sz="0" w:space="0" w:color="auto"/>
            <w:bottom w:val="none" w:sz="0" w:space="0" w:color="auto"/>
            <w:right w:val="none" w:sz="0" w:space="0" w:color="auto"/>
          </w:divBdr>
        </w:div>
        <w:div w:id="1101219189">
          <w:marLeft w:val="0"/>
          <w:marRight w:val="0"/>
          <w:marTop w:val="0"/>
          <w:marBottom w:val="0"/>
          <w:divBdr>
            <w:top w:val="none" w:sz="0" w:space="0" w:color="auto"/>
            <w:left w:val="none" w:sz="0" w:space="0" w:color="auto"/>
            <w:bottom w:val="none" w:sz="0" w:space="0" w:color="auto"/>
            <w:right w:val="none" w:sz="0" w:space="0" w:color="auto"/>
          </w:divBdr>
        </w:div>
      </w:divsChild>
    </w:div>
    <w:div w:id="721712306">
      <w:bodyDiv w:val="1"/>
      <w:marLeft w:val="0"/>
      <w:marRight w:val="0"/>
      <w:marTop w:val="0"/>
      <w:marBottom w:val="0"/>
      <w:divBdr>
        <w:top w:val="none" w:sz="0" w:space="0" w:color="auto"/>
        <w:left w:val="none" w:sz="0" w:space="0" w:color="auto"/>
        <w:bottom w:val="none" w:sz="0" w:space="0" w:color="auto"/>
        <w:right w:val="none" w:sz="0" w:space="0" w:color="auto"/>
      </w:divBdr>
      <w:divsChild>
        <w:div w:id="660623738">
          <w:marLeft w:val="0"/>
          <w:marRight w:val="0"/>
          <w:marTop w:val="0"/>
          <w:marBottom w:val="0"/>
          <w:divBdr>
            <w:top w:val="none" w:sz="0" w:space="0" w:color="auto"/>
            <w:left w:val="none" w:sz="0" w:space="0" w:color="auto"/>
            <w:bottom w:val="none" w:sz="0" w:space="0" w:color="auto"/>
            <w:right w:val="none" w:sz="0" w:space="0" w:color="auto"/>
          </w:divBdr>
        </w:div>
        <w:div w:id="1750807847">
          <w:marLeft w:val="0"/>
          <w:marRight w:val="0"/>
          <w:marTop w:val="0"/>
          <w:marBottom w:val="0"/>
          <w:divBdr>
            <w:top w:val="none" w:sz="0" w:space="0" w:color="auto"/>
            <w:left w:val="none" w:sz="0" w:space="0" w:color="auto"/>
            <w:bottom w:val="none" w:sz="0" w:space="0" w:color="auto"/>
            <w:right w:val="none" w:sz="0" w:space="0" w:color="auto"/>
          </w:divBdr>
        </w:div>
      </w:divsChild>
    </w:div>
    <w:div w:id="1181772209">
      <w:bodyDiv w:val="1"/>
      <w:marLeft w:val="0"/>
      <w:marRight w:val="0"/>
      <w:marTop w:val="0"/>
      <w:marBottom w:val="0"/>
      <w:divBdr>
        <w:top w:val="none" w:sz="0" w:space="0" w:color="auto"/>
        <w:left w:val="none" w:sz="0" w:space="0" w:color="auto"/>
        <w:bottom w:val="none" w:sz="0" w:space="0" w:color="auto"/>
        <w:right w:val="none" w:sz="0" w:space="0" w:color="auto"/>
      </w:divBdr>
    </w:div>
    <w:div w:id="1583371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178</Words>
  <Characters>1018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9</cp:revision>
  <dcterms:created xsi:type="dcterms:W3CDTF">2024-12-25T01:42:00Z</dcterms:created>
  <dcterms:modified xsi:type="dcterms:W3CDTF">2025-11-08T22:08:00Z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2024-12-20T16:50:28Z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4b08237f-03d6-4374-b4c6-3a7a0ab8f05c</vt:lpwstr>
  </property>
  <property fmtid="{D5CDD505-2E9C-101B-9397-08002B2CF9AE}" pid="8" name="MSIP_Label_334b5fd3-3c57-4dcf-b54e-12b80005a7c0_ContentBits">
    <vt:lpwstr>0</vt:lpwstr>
  </property>
</Properties>
</file>