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B327AE" w:rsidP="00500172">
      <w:pPr>
        <w:spacing w:after="100"/>
        <w:contextualSpacing/>
        <w:jc w:val="center"/>
        <w:rPr>
          <w:rFonts w:ascii="Book Antiqua" w:hAnsi="Book Antiqua"/>
          <w:sz w:val="40"/>
          <w:szCs w:val="40"/>
        </w:rPr>
      </w:pPr>
      <w:r>
        <w:rPr>
          <w:rFonts w:ascii="Book Antiqua" w:hAnsi="Book Antiqua"/>
          <w:sz w:val="40"/>
          <w:szCs w:val="40"/>
        </w:rPr>
        <w:t>Barbara (Liechty) Habegger</w:t>
      </w:r>
    </w:p>
    <w:p w:rsidR="00500172" w:rsidRDefault="00CB47B0" w:rsidP="00500172">
      <w:pPr>
        <w:spacing w:after="100"/>
        <w:contextualSpacing/>
        <w:jc w:val="center"/>
        <w:rPr>
          <w:rFonts w:ascii="Book Antiqua" w:hAnsi="Book Antiqua"/>
          <w:sz w:val="40"/>
          <w:szCs w:val="40"/>
        </w:rPr>
      </w:pPr>
      <w:r>
        <w:rPr>
          <w:rFonts w:ascii="Book Antiqua" w:hAnsi="Book Antiqua"/>
          <w:sz w:val="40"/>
          <w:szCs w:val="40"/>
        </w:rPr>
        <w:t>February 12, 1882 – August 29, 1967</w:t>
      </w:r>
    </w:p>
    <w:p w:rsidR="00500172" w:rsidRDefault="00CB47B0" w:rsidP="00500172">
      <w:pPr>
        <w:spacing w:after="100"/>
        <w:contextualSpacing/>
        <w:jc w:val="center"/>
        <w:rPr>
          <w:rFonts w:ascii="Book Antiqua" w:hAnsi="Book Antiqua"/>
          <w:sz w:val="40"/>
          <w:szCs w:val="40"/>
        </w:rPr>
      </w:pPr>
      <w:bookmarkStart w:id="0" w:name="_GoBack"/>
      <w:r>
        <w:rPr>
          <w:noProof/>
        </w:rPr>
        <w:drawing>
          <wp:inline distT="0" distB="0" distL="0" distR="0">
            <wp:extent cx="3622431" cy="2558308"/>
            <wp:effectExtent l="0" t="0" r="0" b="0"/>
            <wp:docPr id="3" name="Picture 3" descr="http://adamsingenweb.com/Cemeteries/MonroeTwnshp/Mazelinpics/HabeggerBarbara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amsingenweb.com/Cemeteries/MonroeTwnshp/Mazelinpics/HabeggerBarbara196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006" t="15374" r="17010" b="21497"/>
                    <a:stretch/>
                  </pic:blipFill>
                  <pic:spPr bwMode="auto">
                    <a:xfrm>
                      <a:off x="0" y="0"/>
                      <a:ext cx="3634103" cy="256655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B47B0" w:rsidRPr="00A61618" w:rsidRDefault="00CB47B0" w:rsidP="00500172">
      <w:pPr>
        <w:spacing w:after="100"/>
        <w:contextualSpacing/>
        <w:jc w:val="center"/>
        <w:rPr>
          <w:rFonts w:ascii="Book Antiqua" w:hAnsi="Book Antiqua"/>
          <w:sz w:val="24"/>
          <w:szCs w:val="24"/>
        </w:rPr>
      </w:pPr>
      <w:r w:rsidRPr="00A61618">
        <w:rPr>
          <w:rFonts w:ascii="Book Antiqua" w:hAnsi="Book Antiqua"/>
          <w:sz w:val="24"/>
          <w:szCs w:val="24"/>
        </w:rPr>
        <w:t>Photo by Jenna Langston</w:t>
      </w:r>
    </w:p>
    <w:p w:rsidR="00500172" w:rsidRPr="00A61618" w:rsidRDefault="00500172" w:rsidP="00500172">
      <w:pPr>
        <w:spacing w:after="100"/>
        <w:contextualSpacing/>
        <w:rPr>
          <w:rFonts w:ascii="Book Antiqua" w:hAnsi="Book Antiqua"/>
          <w:sz w:val="24"/>
          <w:szCs w:val="24"/>
        </w:rPr>
      </w:pPr>
    </w:p>
    <w:p w:rsidR="00B327AE" w:rsidRPr="00A61618" w:rsidRDefault="00B327AE" w:rsidP="00A61618">
      <w:pPr>
        <w:spacing w:before="0" w:beforeAutospacing="0" w:after="0" w:afterAutospacing="0"/>
        <w:contextualSpacing/>
        <w:rPr>
          <w:rFonts w:ascii="Book Antiqua" w:hAnsi="Book Antiqua"/>
          <w:sz w:val="24"/>
          <w:szCs w:val="24"/>
        </w:rPr>
      </w:pPr>
      <w:proofErr w:type="spellStart"/>
      <w:r w:rsidRPr="00A61618">
        <w:rPr>
          <w:rFonts w:ascii="Book Antiqua" w:hAnsi="Book Antiqua"/>
          <w:sz w:val="24"/>
          <w:szCs w:val="24"/>
        </w:rPr>
        <w:t>Habegger</w:t>
      </w:r>
      <w:proofErr w:type="spellEnd"/>
      <w:r w:rsidRPr="00A61618">
        <w:rPr>
          <w:rFonts w:ascii="Book Antiqua" w:hAnsi="Book Antiqua"/>
          <w:sz w:val="24"/>
          <w:szCs w:val="24"/>
        </w:rPr>
        <w:t xml:space="preserve"> Dies Early Tuesday</w:t>
      </w:r>
    </w:p>
    <w:p w:rsidR="00B327AE" w:rsidRPr="00A61618" w:rsidRDefault="00B327AE" w:rsidP="00A61618">
      <w:pPr>
        <w:spacing w:before="0" w:beforeAutospacing="0" w:after="0" w:afterAutospacing="0"/>
        <w:contextualSpacing/>
        <w:rPr>
          <w:rFonts w:ascii="Book Antiqua" w:hAnsi="Book Antiqua"/>
          <w:sz w:val="24"/>
          <w:szCs w:val="24"/>
        </w:rPr>
      </w:pPr>
      <w:r w:rsidRPr="00A61618">
        <w:rPr>
          <w:rFonts w:ascii="Book Antiqua" w:hAnsi="Book Antiqua"/>
          <w:sz w:val="24"/>
          <w:szCs w:val="24"/>
        </w:rPr>
        <w:t>Rites Here Thursday for Monroe Twp. Woman, 85</w:t>
      </w:r>
    </w:p>
    <w:p w:rsidR="00B327AE" w:rsidRPr="00A61618" w:rsidRDefault="00B327AE" w:rsidP="00500172">
      <w:pPr>
        <w:spacing w:after="100"/>
        <w:contextualSpacing/>
        <w:rPr>
          <w:rFonts w:ascii="Book Antiqua" w:hAnsi="Book Antiqua"/>
          <w:sz w:val="24"/>
          <w:szCs w:val="24"/>
        </w:rPr>
      </w:pPr>
    </w:p>
    <w:p w:rsidR="00B327AE" w:rsidRPr="00A61618" w:rsidRDefault="00B327AE" w:rsidP="00500172">
      <w:pPr>
        <w:spacing w:after="100"/>
        <w:contextualSpacing/>
        <w:rPr>
          <w:rFonts w:ascii="Book Antiqua" w:hAnsi="Book Antiqua"/>
          <w:sz w:val="24"/>
          <w:szCs w:val="24"/>
        </w:rPr>
      </w:pPr>
      <w:r w:rsidRPr="00A61618">
        <w:rPr>
          <w:rFonts w:ascii="Book Antiqua" w:hAnsi="Book Antiqua"/>
          <w:sz w:val="24"/>
          <w:szCs w:val="24"/>
        </w:rPr>
        <w:t xml:space="preserve">   Mrs. Barbara Liechty Habegger, 85, widow of Daniel Habegger, died unexpectedly at the Claude Dennison residence where she resided at 8:15 am Tuesday. She had been ill and a heart attack is blamed. The Dennison residence is on Monroe R. R. 1, several miles northeast of Berne, in Monroe Township.</w:t>
      </w:r>
    </w:p>
    <w:p w:rsidR="00B327AE" w:rsidRPr="00A61618" w:rsidRDefault="00B327AE" w:rsidP="00500172">
      <w:pPr>
        <w:spacing w:after="100"/>
        <w:contextualSpacing/>
        <w:rPr>
          <w:rFonts w:ascii="Book Antiqua" w:hAnsi="Book Antiqua"/>
          <w:sz w:val="24"/>
          <w:szCs w:val="24"/>
        </w:rPr>
      </w:pPr>
      <w:r w:rsidRPr="00A61618">
        <w:rPr>
          <w:rFonts w:ascii="Book Antiqua" w:hAnsi="Book Antiqua"/>
          <w:sz w:val="24"/>
          <w:szCs w:val="24"/>
        </w:rPr>
        <w:t xml:space="preserve">   Mrs. Habegger had resided with Mr. and Mrs. Dennison and family for many years. She and Mrs. Dennison, who is her daughter, visited relatives Monday and she appeared in her usual health. She died soon after becoming ill Tuesday morning.</w:t>
      </w:r>
    </w:p>
    <w:p w:rsidR="00B327AE" w:rsidRPr="00A61618" w:rsidRDefault="00B327AE" w:rsidP="00500172">
      <w:pPr>
        <w:spacing w:after="100"/>
        <w:contextualSpacing/>
        <w:rPr>
          <w:rFonts w:ascii="Book Antiqua" w:hAnsi="Book Antiqua"/>
          <w:sz w:val="24"/>
          <w:szCs w:val="24"/>
        </w:rPr>
      </w:pPr>
      <w:r w:rsidRPr="00A61618">
        <w:rPr>
          <w:rFonts w:ascii="Book Antiqua" w:hAnsi="Book Antiqua"/>
          <w:sz w:val="24"/>
          <w:szCs w:val="24"/>
        </w:rPr>
        <w:t xml:space="preserve">   She was a lifelong resident of this community and was born in French Township February 12, 1882, a daughter of Jacob and Anna Liechty. She was married to Daniel H. Habegger who </w:t>
      </w:r>
      <w:proofErr w:type="gramStart"/>
      <w:r w:rsidRPr="00A61618">
        <w:rPr>
          <w:rFonts w:ascii="Book Antiqua" w:hAnsi="Book Antiqua"/>
          <w:sz w:val="24"/>
          <w:szCs w:val="24"/>
        </w:rPr>
        <w:t>preceded</w:t>
      </w:r>
      <w:proofErr w:type="gramEnd"/>
      <w:r w:rsidRPr="00A61618">
        <w:rPr>
          <w:rFonts w:ascii="Book Antiqua" w:hAnsi="Book Antiqua"/>
          <w:sz w:val="24"/>
          <w:szCs w:val="24"/>
        </w:rPr>
        <w:t xml:space="preserve"> in death in February of 1938.</w:t>
      </w:r>
    </w:p>
    <w:p w:rsidR="00B327AE" w:rsidRPr="00A61618" w:rsidRDefault="00B327AE" w:rsidP="00500172">
      <w:pPr>
        <w:spacing w:after="100"/>
        <w:contextualSpacing/>
        <w:rPr>
          <w:rFonts w:ascii="Book Antiqua" w:hAnsi="Book Antiqua"/>
          <w:sz w:val="24"/>
          <w:szCs w:val="24"/>
        </w:rPr>
      </w:pPr>
      <w:r w:rsidRPr="00A61618">
        <w:rPr>
          <w:rFonts w:ascii="Book Antiqua" w:hAnsi="Book Antiqua"/>
          <w:sz w:val="24"/>
          <w:szCs w:val="24"/>
        </w:rPr>
        <w:t xml:space="preserve">   Surviving are three daughters, Mrs. Rufus (Rachel) Inniger and Mrs. Noah D. (Martha) Mazelin, both of Berne R.R. 1 and Mrs. Claude (Viola) Dennison of Monroe R.R. 1; four sons, Martin D. Habegger, Sylvan D. Habegger and Dan Habegger, all of this community and Milo Habegger, Fort Wayne; 21 grandchildren and 27 great-grandchildren.</w:t>
      </w:r>
    </w:p>
    <w:p w:rsidR="00B327AE" w:rsidRPr="00A61618" w:rsidRDefault="00B327AE" w:rsidP="00500172">
      <w:pPr>
        <w:spacing w:after="100"/>
        <w:contextualSpacing/>
        <w:rPr>
          <w:rFonts w:ascii="Book Antiqua" w:hAnsi="Book Antiqua"/>
          <w:sz w:val="24"/>
          <w:szCs w:val="24"/>
        </w:rPr>
      </w:pPr>
      <w:r w:rsidRPr="00A61618">
        <w:rPr>
          <w:rFonts w:ascii="Book Antiqua" w:hAnsi="Book Antiqua"/>
          <w:sz w:val="24"/>
          <w:szCs w:val="24"/>
        </w:rPr>
        <w:t xml:space="preserve">   Mrs. Habegger was the last survivor of her family. Preceding in death were two daughters, Helen and Frieda and two sons, Noah and Jacob; four brothers, Joseph, Christian O., Jacob L. and David J. Liechty and three sisters, Mrs. Catherine Inniger, Mrs. Anna Nussbaum and Mrs. Verena </w:t>
      </w:r>
      <w:proofErr w:type="spellStart"/>
      <w:r w:rsidRPr="00A61618">
        <w:rPr>
          <w:rFonts w:ascii="Book Antiqua" w:hAnsi="Book Antiqua"/>
          <w:sz w:val="24"/>
          <w:szCs w:val="24"/>
        </w:rPr>
        <w:t>Inninger</w:t>
      </w:r>
      <w:proofErr w:type="spellEnd"/>
      <w:r w:rsidRPr="00A61618">
        <w:rPr>
          <w:rFonts w:ascii="Book Antiqua" w:hAnsi="Book Antiqua"/>
          <w:sz w:val="24"/>
          <w:szCs w:val="24"/>
        </w:rPr>
        <w:t>.</w:t>
      </w:r>
    </w:p>
    <w:p w:rsidR="00B327AE" w:rsidRPr="00A61618" w:rsidRDefault="00B327AE" w:rsidP="00500172">
      <w:pPr>
        <w:spacing w:after="100"/>
        <w:contextualSpacing/>
        <w:rPr>
          <w:rFonts w:ascii="Book Antiqua" w:hAnsi="Book Antiqua"/>
          <w:sz w:val="24"/>
          <w:szCs w:val="24"/>
        </w:rPr>
      </w:pPr>
      <w:r w:rsidRPr="00A61618">
        <w:rPr>
          <w:rFonts w:ascii="Book Antiqua" w:hAnsi="Book Antiqua"/>
          <w:sz w:val="24"/>
          <w:szCs w:val="24"/>
        </w:rPr>
        <w:t xml:space="preserve">   Mrs. Habegger was a member of the Amish Christian Church.</w:t>
      </w:r>
    </w:p>
    <w:p w:rsidR="00B327AE" w:rsidRPr="00A61618" w:rsidRDefault="00B327AE" w:rsidP="00500172">
      <w:pPr>
        <w:spacing w:after="100"/>
        <w:contextualSpacing/>
        <w:rPr>
          <w:rFonts w:ascii="Book Antiqua" w:hAnsi="Book Antiqua"/>
          <w:sz w:val="24"/>
          <w:szCs w:val="24"/>
        </w:rPr>
      </w:pPr>
      <w:r w:rsidRPr="00A61618">
        <w:rPr>
          <w:rFonts w:ascii="Book Antiqua" w:hAnsi="Book Antiqua"/>
          <w:sz w:val="24"/>
          <w:szCs w:val="24"/>
        </w:rPr>
        <w:t xml:space="preserve">   The body is at the Yager Funeral Home where friends may call and where services will be held at 2 pm Thursday. Rev. Robert L. </w:t>
      </w:r>
      <w:proofErr w:type="spellStart"/>
      <w:r w:rsidRPr="00A61618">
        <w:rPr>
          <w:rFonts w:ascii="Book Antiqua" w:hAnsi="Book Antiqua"/>
          <w:sz w:val="24"/>
          <w:szCs w:val="24"/>
        </w:rPr>
        <w:t>Hegnauer</w:t>
      </w:r>
      <w:proofErr w:type="spellEnd"/>
      <w:r w:rsidRPr="00A61618">
        <w:rPr>
          <w:rFonts w:ascii="Book Antiqua" w:hAnsi="Book Antiqua"/>
          <w:sz w:val="24"/>
          <w:szCs w:val="24"/>
        </w:rPr>
        <w:t xml:space="preserve">, pastor of the Cross United Church of Christ and Rev. </w:t>
      </w:r>
      <w:proofErr w:type="spellStart"/>
      <w:r w:rsidRPr="00A61618">
        <w:rPr>
          <w:rFonts w:ascii="Book Antiqua" w:hAnsi="Book Antiqua"/>
          <w:sz w:val="24"/>
          <w:szCs w:val="24"/>
        </w:rPr>
        <w:t>Veryl</w:t>
      </w:r>
      <w:proofErr w:type="spellEnd"/>
      <w:r w:rsidRPr="00A61618">
        <w:rPr>
          <w:rFonts w:ascii="Book Antiqua" w:hAnsi="Book Antiqua"/>
          <w:sz w:val="24"/>
          <w:szCs w:val="24"/>
        </w:rPr>
        <w:t xml:space="preserve"> Roth, pastor of the Evangelical Mennonite Church will officiate and burial will be in Mazelin Cemetery two miles north of Berne and one-half mile west of U.S. Highway 27.</w:t>
      </w:r>
    </w:p>
    <w:p w:rsidR="00B327AE" w:rsidRPr="00A61618" w:rsidRDefault="00B327AE" w:rsidP="00500172">
      <w:pPr>
        <w:spacing w:after="100"/>
        <w:contextualSpacing/>
        <w:rPr>
          <w:rFonts w:ascii="Book Antiqua" w:hAnsi="Book Antiqua"/>
          <w:sz w:val="24"/>
          <w:szCs w:val="24"/>
        </w:rPr>
      </w:pPr>
    </w:p>
    <w:p w:rsidR="00500172" w:rsidRPr="00A61618" w:rsidRDefault="00A61618" w:rsidP="00500172">
      <w:pPr>
        <w:spacing w:after="100"/>
        <w:contextualSpacing/>
        <w:rPr>
          <w:rFonts w:ascii="Book Antiqua" w:hAnsi="Book Antiqua"/>
          <w:sz w:val="24"/>
          <w:szCs w:val="24"/>
        </w:rPr>
      </w:pPr>
      <w:r>
        <w:rPr>
          <w:rFonts w:ascii="Book Antiqua" w:hAnsi="Book Antiqua"/>
          <w:sz w:val="24"/>
          <w:szCs w:val="24"/>
        </w:rPr>
        <w:t>Unknown source</w:t>
      </w:r>
    </w:p>
    <w:sectPr w:rsidR="00500172" w:rsidRPr="00A61618" w:rsidSect="00A616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72"/>
    <w:rsid w:val="000D44E9"/>
    <w:rsid w:val="001E5E6E"/>
    <w:rsid w:val="004C4886"/>
    <w:rsid w:val="00500172"/>
    <w:rsid w:val="007E7C52"/>
    <w:rsid w:val="008D4408"/>
    <w:rsid w:val="00A61618"/>
    <w:rsid w:val="00B327AE"/>
    <w:rsid w:val="00B45C41"/>
    <w:rsid w:val="00B55454"/>
    <w:rsid w:val="00BC6400"/>
    <w:rsid w:val="00C95CB0"/>
    <w:rsid w:val="00CB47B0"/>
    <w:rsid w:val="00D16A38"/>
    <w:rsid w:val="00D63FD9"/>
    <w:rsid w:val="00E16677"/>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00172"/>
  </w:style>
  <w:style w:type="paragraph" w:styleId="BalloonText">
    <w:name w:val="Balloon Text"/>
    <w:basedOn w:val="Normal"/>
    <w:link w:val="BalloonTextChar"/>
    <w:uiPriority w:val="99"/>
    <w:semiHidden/>
    <w:unhideWhenUsed/>
    <w:rsid w:val="0050017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00172"/>
  </w:style>
  <w:style w:type="paragraph" w:styleId="BalloonText">
    <w:name w:val="Balloon Text"/>
    <w:basedOn w:val="Normal"/>
    <w:link w:val="BalloonTextChar"/>
    <w:uiPriority w:val="99"/>
    <w:semiHidden/>
    <w:unhideWhenUsed/>
    <w:rsid w:val="0050017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2017-01-14T18:43:00Z</dcterms:created>
  <dcterms:modified xsi:type="dcterms:W3CDTF">2017-01-26T19:57:00Z</dcterms:modified>
</cp:coreProperties>
</file>