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6" w:rsidRDefault="0027070D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Richard Henry High</w:t>
      </w:r>
    </w:p>
    <w:p w:rsidR="0027070D" w:rsidRPr="008E2990" w:rsidRDefault="0027070D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8, 1917 – August 11, 1928</w:t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E4D62" w:rsidRDefault="0027070D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512265" cy="1783284"/>
            <wp:effectExtent l="0" t="0" r="0" b="7620"/>
            <wp:docPr id="6" name="Picture 6" descr="https://images.findagrave.com/photos/2011/242/57734454_13147957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1/242/57734454_131479579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4318" cy="17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D62" w:rsidRPr="00277361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C52441">
        <w:rPr>
          <w:rFonts w:ascii="Book Antiqua" w:hAnsi="Book Antiqua"/>
          <w:sz w:val="30"/>
          <w:szCs w:val="30"/>
        </w:rPr>
        <w:t>Deb Curry</w:t>
      </w:r>
    </w:p>
    <w:p w:rsidR="00F05EF1" w:rsidRDefault="00F05EF1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7070D" w:rsidRDefault="0027070D" w:rsidP="0027070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27070D">
        <w:rPr>
          <w:rFonts w:ascii="Book Antiqua" w:hAnsi="Book Antiqua"/>
          <w:sz w:val="30"/>
          <w:szCs w:val="30"/>
        </w:rPr>
        <w:t>H. H. HIGH'S SON IS KILLED IN FALL OFF PONY</w:t>
      </w:r>
      <w:r w:rsidRPr="0027070D">
        <w:rPr>
          <w:rFonts w:ascii="Book Antiqua" w:hAnsi="Book Antiqua"/>
          <w:sz w:val="30"/>
          <w:szCs w:val="30"/>
        </w:rPr>
        <w:br/>
        <w:t>11-Year-Old Adams County Boy Is Victim of Accident</w:t>
      </w:r>
      <w:r w:rsidRPr="0027070D">
        <w:rPr>
          <w:rFonts w:ascii="Book Antiqua" w:hAnsi="Book Antiqua"/>
          <w:sz w:val="30"/>
          <w:szCs w:val="30"/>
        </w:rPr>
        <w:br/>
      </w:r>
      <w:r w:rsidRPr="0027070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7070D">
        <w:rPr>
          <w:rFonts w:ascii="Book Antiqua" w:hAnsi="Book Antiqua"/>
          <w:sz w:val="30"/>
          <w:szCs w:val="30"/>
        </w:rPr>
        <w:t xml:space="preserve">Richard High, 11, son of Mr. and Mrs. H. H. High, one mile east of Honduras, in Adams </w:t>
      </w:r>
      <w:r>
        <w:rPr>
          <w:rFonts w:ascii="Book Antiqua" w:hAnsi="Book Antiqua"/>
          <w:sz w:val="30"/>
          <w:szCs w:val="30"/>
        </w:rPr>
        <w:t>C</w:t>
      </w:r>
      <w:r w:rsidRPr="0027070D">
        <w:rPr>
          <w:rFonts w:ascii="Book Antiqua" w:hAnsi="Book Antiqua"/>
          <w:sz w:val="30"/>
          <w:szCs w:val="30"/>
        </w:rPr>
        <w:t>ounty, died this morning at 11 o'clock of injuries received two hours before when a pony he was riding stumbled over a hog, throwing the boy.</w:t>
      </w:r>
      <w:r w:rsidRPr="0027070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7070D">
        <w:rPr>
          <w:rFonts w:ascii="Book Antiqua" w:hAnsi="Book Antiqua"/>
          <w:sz w:val="30"/>
          <w:szCs w:val="30"/>
        </w:rPr>
        <w:t>The boy never regained consciousness. Examination revealed that he had suffered a concussion of the brain on the left side of his dead and a punctured lung. Dr. Grandstaff, of Preble, and Dr. Smith, of Decatur, were hurriedly summoned, but medical aid was futile.</w:t>
      </w:r>
      <w:r>
        <w:rPr>
          <w:rFonts w:ascii="Book Antiqua" w:hAnsi="Book Antiqua"/>
          <w:sz w:val="30"/>
          <w:szCs w:val="30"/>
        </w:rPr>
        <w:t xml:space="preserve"> </w:t>
      </w:r>
      <w:r w:rsidRPr="0027070D">
        <w:rPr>
          <w:rFonts w:ascii="Book Antiqua" w:hAnsi="Book Antiqua"/>
          <w:sz w:val="30"/>
          <w:szCs w:val="30"/>
        </w:rPr>
        <w:t>Just how the injuries were inflicted will never be known as the only witness to the tragedy was Richard's little 5-year-old brother, Robert. It is thought likely that the pony fell on Richard after tumbling. The animal was an exceptionally tame one.</w:t>
      </w:r>
      <w:r w:rsidRPr="0027070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7070D">
        <w:rPr>
          <w:rFonts w:ascii="Book Antiqua" w:hAnsi="Book Antiqua"/>
          <w:sz w:val="30"/>
          <w:szCs w:val="30"/>
        </w:rPr>
        <w:t xml:space="preserve">Richard was in the act of driving colts across a field when the accident happened. His brother, seeing the accident, ran at once to his mother, who was first to her son's assistance. An uncle, Jesse Crum, </w:t>
      </w:r>
      <w:r w:rsidRPr="0027070D">
        <w:rPr>
          <w:rFonts w:ascii="Book Antiqua" w:hAnsi="Book Antiqua"/>
          <w:sz w:val="30"/>
          <w:szCs w:val="30"/>
        </w:rPr>
        <w:lastRenderedPageBreak/>
        <w:t>was also there at the time.</w:t>
      </w:r>
      <w:r w:rsidRPr="0027070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7070D">
        <w:rPr>
          <w:rFonts w:ascii="Book Antiqua" w:hAnsi="Book Antiqua"/>
          <w:sz w:val="30"/>
          <w:szCs w:val="30"/>
        </w:rPr>
        <w:t>The parents and the little brother survive. The mother was formerly Miss Ruth Crum, daughter of Mrs. Frank Crum, with whom the High family lives.</w:t>
      </w:r>
      <w:r w:rsidRPr="0027070D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27070D">
        <w:rPr>
          <w:rFonts w:ascii="Book Antiqua" w:hAnsi="Book Antiqua"/>
          <w:sz w:val="30"/>
          <w:szCs w:val="30"/>
        </w:rPr>
        <w:t>Funeral service plans had not been completed late this afternoon.</w:t>
      </w:r>
    </w:p>
    <w:p w:rsidR="0027070D" w:rsidRDefault="0027070D" w:rsidP="0027070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27070D" w:rsidRDefault="0027070D" w:rsidP="0027070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27070D">
        <w:rPr>
          <w:rFonts w:ascii="Book Antiqua" w:hAnsi="Book Antiqua"/>
          <w:sz w:val="30"/>
          <w:szCs w:val="30"/>
        </w:rPr>
        <w:t>Bluffton Evening News</w:t>
      </w:r>
      <w:r>
        <w:rPr>
          <w:rFonts w:ascii="Book Antiqua" w:hAnsi="Book Antiqua"/>
          <w:sz w:val="30"/>
          <w:szCs w:val="30"/>
        </w:rPr>
        <w:t xml:space="preserve">, </w:t>
      </w:r>
      <w:r w:rsidRPr="0027070D">
        <w:rPr>
          <w:rFonts w:ascii="Book Antiqua" w:hAnsi="Book Antiqua"/>
          <w:sz w:val="30"/>
          <w:szCs w:val="30"/>
        </w:rPr>
        <w:t>Wells County, Indiana</w:t>
      </w:r>
      <w:r w:rsidRPr="0027070D">
        <w:rPr>
          <w:rFonts w:ascii="Book Antiqua" w:hAnsi="Book Antiqua"/>
          <w:sz w:val="30"/>
          <w:szCs w:val="30"/>
        </w:rPr>
        <w:br/>
        <w:t>Aug</w:t>
      </w:r>
      <w:r>
        <w:rPr>
          <w:rFonts w:ascii="Book Antiqua" w:hAnsi="Book Antiqua"/>
          <w:sz w:val="30"/>
          <w:szCs w:val="30"/>
        </w:rPr>
        <w:t>ust</w:t>
      </w:r>
      <w:r w:rsidRPr="0027070D">
        <w:rPr>
          <w:rFonts w:ascii="Book Antiqua" w:hAnsi="Book Antiqua"/>
          <w:sz w:val="30"/>
          <w:szCs w:val="30"/>
        </w:rPr>
        <w:t xml:space="preserve"> 11, 1928</w:t>
      </w:r>
    </w:p>
    <w:p w:rsidR="00BE1F7E" w:rsidRPr="0027070D" w:rsidRDefault="00C11329" w:rsidP="0027070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</w:t>
      </w:r>
      <w:r w:rsidR="0027070D" w:rsidRPr="0027070D">
        <w:rPr>
          <w:rFonts w:ascii="Book Antiqua" w:hAnsi="Book Antiqua"/>
          <w:sz w:val="30"/>
          <w:szCs w:val="30"/>
        </w:rPr>
        <w:t>**</w:t>
      </w:r>
      <w:r w:rsidR="0027070D" w:rsidRPr="0027070D">
        <w:rPr>
          <w:rFonts w:ascii="Book Antiqua" w:hAnsi="Book Antiqua"/>
          <w:sz w:val="30"/>
          <w:szCs w:val="30"/>
        </w:rPr>
        <w:br/>
      </w:r>
      <w:r w:rsidR="0027070D" w:rsidRPr="0027070D">
        <w:rPr>
          <w:rFonts w:ascii="Book Antiqua" w:hAnsi="Book Antiqua"/>
          <w:sz w:val="30"/>
          <w:szCs w:val="30"/>
        </w:rPr>
        <w:br/>
      </w:r>
      <w:bookmarkStart w:id="0" w:name="_GoBack"/>
      <w:bookmarkEnd w:id="0"/>
      <w:r w:rsidR="0027070D" w:rsidRPr="0027070D">
        <w:rPr>
          <w:rFonts w:ascii="Book Antiqua" w:hAnsi="Book Antiqua"/>
          <w:sz w:val="30"/>
          <w:szCs w:val="30"/>
        </w:rPr>
        <w:t>Indiana, U.S., Death Certificates, 1899-2011</w:t>
      </w:r>
      <w:r w:rsidR="0027070D" w:rsidRPr="0027070D">
        <w:rPr>
          <w:rFonts w:ascii="Book Antiqua" w:hAnsi="Book Antiqua"/>
          <w:sz w:val="30"/>
          <w:szCs w:val="30"/>
        </w:rPr>
        <w:br/>
      </w:r>
      <w:r w:rsidR="0027070D" w:rsidRPr="0027070D">
        <w:rPr>
          <w:rFonts w:ascii="Book Antiqua" w:hAnsi="Book Antiqua"/>
          <w:sz w:val="30"/>
          <w:szCs w:val="30"/>
        </w:rPr>
        <w:br/>
        <w:t>Name: Richard Henry High</w:t>
      </w:r>
      <w:r w:rsidR="0027070D" w:rsidRPr="0027070D">
        <w:rPr>
          <w:rFonts w:ascii="Book Antiqua" w:hAnsi="Book Antiqua"/>
          <w:sz w:val="30"/>
          <w:szCs w:val="30"/>
        </w:rPr>
        <w:br/>
        <w:t>Gender: Male</w:t>
      </w:r>
      <w:r w:rsidR="0027070D" w:rsidRPr="0027070D">
        <w:rPr>
          <w:rFonts w:ascii="Book Antiqua" w:hAnsi="Book Antiqua"/>
          <w:sz w:val="30"/>
          <w:szCs w:val="30"/>
        </w:rPr>
        <w:br/>
        <w:t>Race: White</w:t>
      </w:r>
      <w:r w:rsidR="0027070D" w:rsidRPr="0027070D">
        <w:rPr>
          <w:rFonts w:ascii="Book Antiqua" w:hAnsi="Book Antiqua"/>
          <w:sz w:val="30"/>
          <w:szCs w:val="30"/>
        </w:rPr>
        <w:br/>
        <w:t>Age: 11</w:t>
      </w:r>
      <w:r w:rsidR="0027070D" w:rsidRPr="0027070D">
        <w:rPr>
          <w:rFonts w:ascii="Book Antiqua" w:hAnsi="Book Antiqua"/>
          <w:sz w:val="30"/>
          <w:szCs w:val="30"/>
        </w:rPr>
        <w:br/>
        <w:t>Marital status: Single</w:t>
      </w:r>
      <w:r w:rsidR="0027070D" w:rsidRPr="0027070D">
        <w:rPr>
          <w:rFonts w:ascii="Book Antiqua" w:hAnsi="Book Antiqua"/>
          <w:sz w:val="30"/>
          <w:szCs w:val="30"/>
        </w:rPr>
        <w:br/>
        <w:t>Birth Date: 8 May 1917</w:t>
      </w:r>
      <w:r w:rsidR="0027070D" w:rsidRPr="0027070D">
        <w:rPr>
          <w:rFonts w:ascii="Book Antiqua" w:hAnsi="Book Antiqua"/>
          <w:sz w:val="30"/>
          <w:szCs w:val="30"/>
        </w:rPr>
        <w:br/>
        <w:t>Birth Place: Adams Co Indiana</w:t>
      </w:r>
      <w:r w:rsidR="0027070D" w:rsidRPr="0027070D">
        <w:rPr>
          <w:rFonts w:ascii="Book Antiqua" w:hAnsi="Book Antiqua"/>
          <w:sz w:val="30"/>
          <w:szCs w:val="30"/>
        </w:rPr>
        <w:br/>
        <w:t>Death Date: 11 Aug 1928</w:t>
      </w:r>
      <w:r w:rsidR="0027070D" w:rsidRPr="0027070D">
        <w:rPr>
          <w:rFonts w:ascii="Book Antiqua" w:hAnsi="Book Antiqua"/>
          <w:sz w:val="30"/>
          <w:szCs w:val="30"/>
        </w:rPr>
        <w:br/>
        <w:t>Death Place: Kirkland, Adams, Indiana, USA</w:t>
      </w:r>
      <w:r w:rsidR="0027070D" w:rsidRPr="0027070D">
        <w:rPr>
          <w:rFonts w:ascii="Book Antiqua" w:hAnsi="Book Antiqua"/>
          <w:sz w:val="30"/>
          <w:szCs w:val="30"/>
        </w:rPr>
        <w:br/>
        <w:t xml:space="preserve">Father: </w:t>
      </w:r>
      <w:proofErr w:type="spellStart"/>
      <w:r w:rsidR="0027070D" w:rsidRPr="0027070D">
        <w:rPr>
          <w:rFonts w:ascii="Book Antiqua" w:hAnsi="Book Antiqua"/>
          <w:sz w:val="30"/>
          <w:szCs w:val="30"/>
        </w:rPr>
        <w:t>Hibiert</w:t>
      </w:r>
      <w:proofErr w:type="spellEnd"/>
      <w:r w:rsidR="0027070D" w:rsidRPr="0027070D">
        <w:rPr>
          <w:rFonts w:ascii="Book Antiqua" w:hAnsi="Book Antiqua"/>
          <w:sz w:val="30"/>
          <w:szCs w:val="30"/>
        </w:rPr>
        <w:t xml:space="preserve"> High</w:t>
      </w:r>
      <w:r w:rsidR="0027070D" w:rsidRPr="0027070D">
        <w:rPr>
          <w:rFonts w:ascii="Book Antiqua" w:hAnsi="Book Antiqua"/>
          <w:sz w:val="30"/>
          <w:szCs w:val="30"/>
        </w:rPr>
        <w:br/>
        <w:t>Mother: Ruth Crum</w:t>
      </w:r>
      <w:r w:rsidR="0027070D" w:rsidRPr="0027070D">
        <w:rPr>
          <w:rFonts w:ascii="Book Antiqua" w:hAnsi="Book Antiqua"/>
          <w:sz w:val="30"/>
          <w:szCs w:val="30"/>
        </w:rPr>
        <w:br/>
        <w:t>Burial: August 13, 1928; Zion Cemetery</w:t>
      </w:r>
    </w:p>
    <w:sectPr w:rsidR="00BE1F7E" w:rsidRPr="0027070D" w:rsidSect="00C11329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35495"/>
    <w:rsid w:val="001739D8"/>
    <w:rsid w:val="001A3F23"/>
    <w:rsid w:val="00240FD9"/>
    <w:rsid w:val="0027070D"/>
    <w:rsid w:val="00275288"/>
    <w:rsid w:val="00277361"/>
    <w:rsid w:val="003259A6"/>
    <w:rsid w:val="0048772A"/>
    <w:rsid w:val="00507295"/>
    <w:rsid w:val="0053639F"/>
    <w:rsid w:val="005E4D62"/>
    <w:rsid w:val="00666BDF"/>
    <w:rsid w:val="00670DEF"/>
    <w:rsid w:val="007C22E5"/>
    <w:rsid w:val="008D1F27"/>
    <w:rsid w:val="008E2990"/>
    <w:rsid w:val="008F70F9"/>
    <w:rsid w:val="00A825E9"/>
    <w:rsid w:val="00AB60DC"/>
    <w:rsid w:val="00B77258"/>
    <w:rsid w:val="00BE1F7E"/>
    <w:rsid w:val="00C11329"/>
    <w:rsid w:val="00C52441"/>
    <w:rsid w:val="00F05EF1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2021-03-23T01:15:00Z</dcterms:created>
  <dcterms:modified xsi:type="dcterms:W3CDTF">2021-05-05T23:41:00Z</dcterms:modified>
</cp:coreProperties>
</file>