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28" w:rsidRDefault="00120C70" w:rsidP="0059722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Peter</w:t>
      </w:r>
      <w:r w:rsidR="001E640A">
        <w:rPr>
          <w:rFonts w:ascii="Book Antiqua" w:hAnsi="Book Antiqua"/>
          <w:sz w:val="40"/>
          <w:szCs w:val="40"/>
        </w:rPr>
        <w:t xml:space="preserve"> Bauer</w:t>
      </w:r>
    </w:p>
    <w:p w:rsidR="001E640A" w:rsidRDefault="001312F2" w:rsidP="0059722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February 9, </w:t>
      </w:r>
      <w:r w:rsidR="00120C70">
        <w:rPr>
          <w:rFonts w:ascii="Book Antiqua" w:hAnsi="Book Antiqua"/>
          <w:sz w:val="40"/>
          <w:szCs w:val="40"/>
        </w:rPr>
        <w:t>1839 – May 18, 1922</w:t>
      </w:r>
    </w:p>
    <w:p w:rsidR="00597228" w:rsidRPr="00BB50F3" w:rsidRDefault="00597228" w:rsidP="0059722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597228" w:rsidRPr="00BB50F3" w:rsidRDefault="001E640A" w:rsidP="00597228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BB50F3">
        <w:rPr>
          <w:noProof/>
          <w:sz w:val="24"/>
          <w:szCs w:val="24"/>
        </w:rPr>
        <w:drawing>
          <wp:inline distT="0" distB="0" distL="0" distR="0" wp14:anchorId="10CB9BEE" wp14:editId="6E29ADE9">
            <wp:extent cx="3968496" cy="2270320"/>
            <wp:effectExtent l="0" t="0" r="0" b="0"/>
            <wp:docPr id="2" name="Picture 2" descr="Elizabeth Ba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zabeth Bau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6" t="29077" r="17994" b="20244"/>
                    <a:stretch/>
                  </pic:blipFill>
                  <pic:spPr bwMode="auto">
                    <a:xfrm>
                      <a:off x="0" y="0"/>
                      <a:ext cx="3973122" cy="22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7228" w:rsidRPr="00BB50F3" w:rsidRDefault="00597228" w:rsidP="0059722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312F2" w:rsidRPr="00BB50F3" w:rsidRDefault="00120C70" w:rsidP="00120C70">
      <w:pPr>
        <w:contextualSpacing/>
        <w:rPr>
          <w:rFonts w:ascii="Book Antiqua" w:hAnsi="Book Antiqua"/>
          <w:sz w:val="24"/>
          <w:szCs w:val="24"/>
        </w:rPr>
      </w:pPr>
      <w:r w:rsidRPr="00BB50F3">
        <w:rPr>
          <w:rFonts w:ascii="Book Antiqua" w:hAnsi="Book Antiqua"/>
          <w:sz w:val="24"/>
          <w:szCs w:val="24"/>
        </w:rPr>
        <w:t>AGED RESIDENT OF MAGLEY DEAD</w:t>
      </w:r>
      <w:r w:rsidRPr="00BB50F3">
        <w:rPr>
          <w:rFonts w:ascii="Book Antiqua" w:hAnsi="Book Antiqua"/>
          <w:sz w:val="24"/>
          <w:szCs w:val="24"/>
        </w:rPr>
        <w:br/>
        <w:t>Peter Bauer, Age 83 Years, Died at His Home Late Last Night</w:t>
      </w:r>
    </w:p>
    <w:p w:rsidR="001312F2" w:rsidRPr="00BB50F3" w:rsidRDefault="00120C70" w:rsidP="00120C70">
      <w:pPr>
        <w:contextualSpacing/>
        <w:rPr>
          <w:rFonts w:ascii="Book Antiqua" w:hAnsi="Book Antiqua"/>
          <w:sz w:val="24"/>
          <w:szCs w:val="24"/>
        </w:rPr>
      </w:pPr>
      <w:r w:rsidRPr="00BB50F3">
        <w:rPr>
          <w:rFonts w:ascii="Book Antiqua" w:hAnsi="Book Antiqua"/>
          <w:sz w:val="24"/>
          <w:szCs w:val="24"/>
        </w:rPr>
        <w:br/>
        <w:t> </w:t>
      </w:r>
      <w:r w:rsidR="001312F2" w:rsidRPr="00BB50F3">
        <w:rPr>
          <w:rFonts w:ascii="Book Antiqua" w:hAnsi="Book Antiqua"/>
          <w:sz w:val="24"/>
          <w:szCs w:val="24"/>
        </w:rPr>
        <w:t xml:space="preserve"> </w:t>
      </w:r>
      <w:r w:rsidRPr="00BB50F3">
        <w:rPr>
          <w:rFonts w:ascii="Book Antiqua" w:hAnsi="Book Antiqua"/>
          <w:sz w:val="24"/>
          <w:szCs w:val="24"/>
        </w:rPr>
        <w:t xml:space="preserve"> Peter Bauer, age 83 years, died at his home in Magley, at 11 o'clock last night. Mr. Bauer was a well-known resident of Adams </w:t>
      </w:r>
      <w:r w:rsidR="001312F2" w:rsidRPr="00BB50F3">
        <w:rPr>
          <w:rFonts w:ascii="Book Antiqua" w:hAnsi="Book Antiqua"/>
          <w:sz w:val="24"/>
          <w:szCs w:val="24"/>
        </w:rPr>
        <w:t>County</w:t>
      </w:r>
      <w:r w:rsidRPr="00BB50F3">
        <w:rPr>
          <w:rFonts w:ascii="Book Antiqua" w:hAnsi="Book Antiqua"/>
          <w:sz w:val="24"/>
          <w:szCs w:val="24"/>
        </w:rPr>
        <w:t xml:space="preserve"> and the news of his death grieved his many friends. </w:t>
      </w:r>
      <w:r w:rsidRPr="00BB50F3">
        <w:rPr>
          <w:rFonts w:ascii="Book Antiqua" w:hAnsi="Book Antiqua"/>
          <w:sz w:val="24"/>
          <w:szCs w:val="24"/>
        </w:rPr>
        <w:br/>
        <w:t> </w:t>
      </w:r>
      <w:r w:rsidR="001312F2" w:rsidRPr="00BB50F3">
        <w:rPr>
          <w:rFonts w:ascii="Book Antiqua" w:hAnsi="Book Antiqua"/>
          <w:sz w:val="24"/>
          <w:szCs w:val="24"/>
        </w:rPr>
        <w:t> Mr. Bauer was born in Luxemburg</w:t>
      </w:r>
      <w:r w:rsidRPr="00BB50F3">
        <w:rPr>
          <w:rFonts w:ascii="Book Antiqua" w:hAnsi="Book Antiqua"/>
          <w:sz w:val="24"/>
          <w:szCs w:val="24"/>
        </w:rPr>
        <w:t>, Germany on February 9, 1839. He came to America when he was twenty-five years old and has resided in this community for more than thirty years. On November 9, 1871</w:t>
      </w:r>
      <w:r w:rsidR="001312F2" w:rsidRPr="00BB50F3">
        <w:rPr>
          <w:rFonts w:ascii="Book Antiqua" w:hAnsi="Book Antiqua"/>
          <w:sz w:val="24"/>
          <w:szCs w:val="24"/>
        </w:rPr>
        <w:t>,</w:t>
      </w:r>
      <w:r w:rsidRPr="00BB50F3">
        <w:rPr>
          <w:rFonts w:ascii="Book Antiqua" w:hAnsi="Book Antiqua"/>
          <w:sz w:val="24"/>
          <w:szCs w:val="24"/>
        </w:rPr>
        <w:t xml:space="preserve"> he was united in marriage to Miss Elizabeth </w:t>
      </w:r>
      <w:proofErr w:type="spellStart"/>
      <w:r w:rsidRPr="00BB50F3">
        <w:rPr>
          <w:rFonts w:ascii="Book Antiqua" w:hAnsi="Book Antiqua"/>
          <w:sz w:val="24"/>
          <w:szCs w:val="24"/>
        </w:rPr>
        <w:t>Sn</w:t>
      </w:r>
      <w:r w:rsidR="001312F2" w:rsidRPr="00BB50F3">
        <w:rPr>
          <w:rFonts w:ascii="Book Antiqua" w:hAnsi="Book Antiqua"/>
          <w:sz w:val="24"/>
          <w:szCs w:val="24"/>
        </w:rPr>
        <w:t>u</w:t>
      </w:r>
      <w:r w:rsidRPr="00BB50F3">
        <w:rPr>
          <w:rFonts w:ascii="Book Antiqua" w:hAnsi="Book Antiqua"/>
          <w:sz w:val="24"/>
          <w:szCs w:val="24"/>
        </w:rPr>
        <w:t>r</w:t>
      </w:r>
      <w:proofErr w:type="spellEnd"/>
      <w:r w:rsidR="001312F2" w:rsidRPr="00BB50F3">
        <w:rPr>
          <w:rFonts w:ascii="Book Antiqua" w:hAnsi="Book Antiqua"/>
          <w:sz w:val="24"/>
          <w:szCs w:val="24"/>
        </w:rPr>
        <w:t>, of Perrysville, Ohio. To thi</w:t>
      </w:r>
      <w:r w:rsidRPr="00BB50F3">
        <w:rPr>
          <w:rFonts w:ascii="Book Antiqua" w:hAnsi="Book Antiqua"/>
          <w:sz w:val="24"/>
          <w:szCs w:val="24"/>
        </w:rPr>
        <w:t xml:space="preserve">s union were born six children, four of whom are living. </w:t>
      </w:r>
    </w:p>
    <w:p w:rsidR="001312F2" w:rsidRPr="00BB50F3" w:rsidRDefault="001312F2" w:rsidP="00120C70">
      <w:pPr>
        <w:contextualSpacing/>
        <w:rPr>
          <w:rFonts w:ascii="Book Antiqua" w:hAnsi="Book Antiqua"/>
          <w:sz w:val="24"/>
          <w:szCs w:val="24"/>
        </w:rPr>
      </w:pPr>
      <w:r w:rsidRPr="00BB50F3">
        <w:rPr>
          <w:rFonts w:ascii="Book Antiqua" w:hAnsi="Book Antiqua"/>
          <w:sz w:val="24"/>
          <w:szCs w:val="24"/>
        </w:rPr>
        <w:t xml:space="preserve">   </w:t>
      </w:r>
      <w:r w:rsidR="00120C70" w:rsidRPr="00BB50F3">
        <w:rPr>
          <w:rFonts w:ascii="Book Antiqua" w:hAnsi="Book Antiqua"/>
          <w:sz w:val="24"/>
          <w:szCs w:val="24"/>
        </w:rPr>
        <w:t>The surviving children are John and Harry Bauer, of Magley; Charles Bauer, of Omaha, Nebraska; and</w:t>
      </w:r>
      <w:r w:rsidRPr="00BB50F3">
        <w:rPr>
          <w:rFonts w:ascii="Book Antiqua" w:hAnsi="Book Antiqua"/>
          <w:sz w:val="24"/>
          <w:szCs w:val="24"/>
        </w:rPr>
        <w:t xml:space="preserve"> Blanche Likely, of Akron, Ohio;</w:t>
      </w:r>
      <w:r w:rsidR="00120C70" w:rsidRPr="00BB50F3">
        <w:rPr>
          <w:rFonts w:ascii="Book Antiqua" w:hAnsi="Book Antiqua"/>
          <w:sz w:val="24"/>
          <w:szCs w:val="24"/>
        </w:rPr>
        <w:t xml:space="preserve"> </w:t>
      </w:r>
      <w:r w:rsidRPr="00BB50F3">
        <w:rPr>
          <w:rFonts w:ascii="Book Antiqua" w:hAnsi="Book Antiqua"/>
          <w:sz w:val="24"/>
          <w:szCs w:val="24"/>
        </w:rPr>
        <w:t>o</w:t>
      </w:r>
      <w:r w:rsidR="00120C70" w:rsidRPr="00BB50F3">
        <w:rPr>
          <w:rFonts w:ascii="Book Antiqua" w:hAnsi="Book Antiqua"/>
          <w:sz w:val="24"/>
          <w:szCs w:val="24"/>
        </w:rPr>
        <w:t>ne son and one daughter, William and Susie, preceeded their father in death. </w:t>
      </w:r>
      <w:r w:rsidR="00120C70" w:rsidRPr="00BB50F3">
        <w:rPr>
          <w:rFonts w:ascii="Book Antiqua" w:hAnsi="Book Antiqua"/>
          <w:sz w:val="24"/>
          <w:szCs w:val="24"/>
        </w:rPr>
        <w:br/>
      </w:r>
      <w:r w:rsidRPr="00BB50F3">
        <w:rPr>
          <w:rFonts w:ascii="Book Antiqua" w:hAnsi="Book Antiqua"/>
          <w:sz w:val="24"/>
          <w:szCs w:val="24"/>
        </w:rPr>
        <w:t xml:space="preserve"> </w:t>
      </w:r>
      <w:r w:rsidR="00120C70" w:rsidRPr="00BB50F3">
        <w:rPr>
          <w:rFonts w:ascii="Book Antiqua" w:hAnsi="Book Antiqua"/>
          <w:sz w:val="24"/>
          <w:szCs w:val="24"/>
        </w:rPr>
        <w:t xml:space="preserve">  In addition to the wife and four children, the deceased is survived by five grandchildren, namely: Mrs. Hattie Worthman, Frank Bauer, Theodore Bauer, Roy Bauer, and Margaret Likely. </w:t>
      </w:r>
      <w:proofErr w:type="spellStart"/>
      <w:r w:rsidR="00120C70" w:rsidRPr="00BB50F3">
        <w:rPr>
          <w:rFonts w:ascii="Book Antiqua" w:hAnsi="Book Antiqua"/>
          <w:sz w:val="24"/>
          <w:szCs w:val="24"/>
        </w:rPr>
        <w:t>Idabelle</w:t>
      </w:r>
      <w:proofErr w:type="spellEnd"/>
      <w:r w:rsidR="00120C70" w:rsidRPr="00BB50F3">
        <w:rPr>
          <w:rFonts w:ascii="Book Antiqua" w:hAnsi="Book Antiqua"/>
          <w:sz w:val="24"/>
          <w:szCs w:val="24"/>
        </w:rPr>
        <w:t xml:space="preserve"> and Ethel Bauer are great-grandchildren. Mr. Bauer was a member of the Methodist church. </w:t>
      </w:r>
      <w:r w:rsidR="00120C70" w:rsidRPr="00BB50F3">
        <w:rPr>
          <w:rFonts w:ascii="Book Antiqua" w:hAnsi="Book Antiqua"/>
          <w:sz w:val="24"/>
          <w:szCs w:val="24"/>
        </w:rPr>
        <w:br/>
        <w:t>  Funeral services wil</w:t>
      </w:r>
      <w:r w:rsidRPr="00BB50F3">
        <w:rPr>
          <w:rFonts w:ascii="Book Antiqua" w:hAnsi="Book Antiqua"/>
          <w:sz w:val="24"/>
          <w:szCs w:val="24"/>
        </w:rPr>
        <w:t>l be held from the Little Vine C</w:t>
      </w:r>
      <w:r w:rsidR="00120C70" w:rsidRPr="00BB50F3">
        <w:rPr>
          <w:rFonts w:ascii="Book Antiqua" w:hAnsi="Book Antiqua"/>
          <w:sz w:val="24"/>
          <w:szCs w:val="24"/>
        </w:rPr>
        <w:t xml:space="preserve">hurch at 2 o'clock Sunday afternoon, the Rev. J. K. </w:t>
      </w:r>
      <w:proofErr w:type="spellStart"/>
      <w:r w:rsidR="00120C70" w:rsidRPr="00BB50F3">
        <w:rPr>
          <w:rFonts w:ascii="Book Antiqua" w:hAnsi="Book Antiqua"/>
          <w:sz w:val="24"/>
          <w:szCs w:val="24"/>
        </w:rPr>
        <w:t>Wyant</w:t>
      </w:r>
      <w:proofErr w:type="spellEnd"/>
      <w:r w:rsidR="00120C70" w:rsidRPr="00BB50F3">
        <w:rPr>
          <w:rFonts w:ascii="Book Antiqua" w:hAnsi="Book Antiqua"/>
          <w:sz w:val="24"/>
          <w:szCs w:val="24"/>
        </w:rPr>
        <w:t>, officiating. Short services will be held from the residence at 1:30 o'clock. </w:t>
      </w:r>
    </w:p>
    <w:p w:rsidR="001312F2" w:rsidRPr="00BB50F3" w:rsidRDefault="001312F2" w:rsidP="00120C70">
      <w:pPr>
        <w:contextualSpacing/>
        <w:rPr>
          <w:rFonts w:ascii="Book Antiqua" w:hAnsi="Book Antiqua"/>
          <w:sz w:val="24"/>
          <w:szCs w:val="24"/>
        </w:rPr>
      </w:pPr>
    </w:p>
    <w:p w:rsidR="00597228" w:rsidRPr="00BB50F3" w:rsidRDefault="00120C70" w:rsidP="00120C70">
      <w:pPr>
        <w:contextualSpacing/>
        <w:rPr>
          <w:rFonts w:ascii="Book Antiqua" w:hAnsi="Book Antiqua"/>
          <w:b/>
          <w:sz w:val="24"/>
          <w:szCs w:val="24"/>
        </w:rPr>
      </w:pPr>
      <w:r w:rsidRPr="00BB50F3">
        <w:rPr>
          <w:rFonts w:ascii="Book Antiqua" w:hAnsi="Book Antiqua"/>
          <w:b/>
          <w:sz w:val="24"/>
          <w:szCs w:val="24"/>
        </w:rPr>
        <w:t>Decatur Daily Democrat</w:t>
      </w:r>
      <w:r w:rsidR="00BB50F3" w:rsidRPr="00BB50F3">
        <w:rPr>
          <w:rFonts w:ascii="Book Antiqua" w:hAnsi="Book Antiqua"/>
          <w:b/>
          <w:sz w:val="24"/>
          <w:szCs w:val="24"/>
        </w:rPr>
        <w:t xml:space="preserve">, Adams County, IN; </w:t>
      </w:r>
      <w:r w:rsidRPr="00BB50F3">
        <w:rPr>
          <w:rFonts w:ascii="Book Antiqua" w:hAnsi="Book Antiqua"/>
          <w:b/>
          <w:sz w:val="24"/>
          <w:szCs w:val="24"/>
        </w:rPr>
        <w:t>M</w:t>
      </w:r>
      <w:r w:rsidR="001312F2" w:rsidRPr="00BB50F3">
        <w:rPr>
          <w:rFonts w:ascii="Book Antiqua" w:hAnsi="Book Antiqua"/>
          <w:b/>
          <w:sz w:val="24"/>
          <w:szCs w:val="24"/>
        </w:rPr>
        <w:t>ay 19, 1922  </w:t>
      </w:r>
    </w:p>
    <w:sectPr w:rsidR="00597228" w:rsidRPr="00BB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28"/>
    <w:rsid w:val="000D44E9"/>
    <w:rsid w:val="00120C70"/>
    <w:rsid w:val="001312F2"/>
    <w:rsid w:val="001E5E6E"/>
    <w:rsid w:val="001E640A"/>
    <w:rsid w:val="004C4886"/>
    <w:rsid w:val="00597228"/>
    <w:rsid w:val="005F4559"/>
    <w:rsid w:val="007E7C52"/>
    <w:rsid w:val="008429E0"/>
    <w:rsid w:val="00885643"/>
    <w:rsid w:val="008D4408"/>
    <w:rsid w:val="00B45C41"/>
    <w:rsid w:val="00B55454"/>
    <w:rsid w:val="00BB50F3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E64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E6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2017-09-05T22:13:00Z</dcterms:created>
  <dcterms:modified xsi:type="dcterms:W3CDTF">2017-09-13T01:23:00Z</dcterms:modified>
</cp:coreProperties>
</file>