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2" w:rsidRDefault="004E4C0A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James Franklin Bright</w:t>
      </w:r>
    </w:p>
    <w:p w:rsidR="004E4C0A" w:rsidRDefault="004E4C0A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December 30, 1883 – December 12, 1952</w:t>
      </w:r>
    </w:p>
    <w:p w:rsidR="00173EB9" w:rsidRPr="005B3436" w:rsidRDefault="00173EB9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C213FE" w:rsidRPr="00C213FE" w:rsidRDefault="00B42BA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360985" cy="1885871"/>
            <wp:effectExtent l="0" t="0" r="1905" b="635"/>
            <wp:docPr id="17" name="Picture 17" descr="Celesta Idelia Lesta &lt;i&gt;Gahman&lt;/i&gt; 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elesta Idelia Lesta &lt;i&gt;Gahman&lt;/i&gt; Br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813" cy="188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13FE" w:rsidRPr="005B3436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  <w:r w:rsidRPr="005B3436">
        <w:rPr>
          <w:rFonts w:ascii="Book Antiqua" w:hAnsi="Book Antiqua" w:cs="Microsoft Sans Serif"/>
          <w:sz w:val="24"/>
          <w:szCs w:val="24"/>
        </w:rPr>
        <w:t xml:space="preserve">Photo by </w:t>
      </w:r>
      <w:r w:rsidR="00B42BA2" w:rsidRPr="005B3436">
        <w:rPr>
          <w:rFonts w:ascii="Book Antiqua" w:hAnsi="Book Antiqua" w:cs="Microsoft Sans Serif"/>
          <w:sz w:val="24"/>
          <w:szCs w:val="24"/>
        </w:rPr>
        <w:t>Stephen &amp; Andrea Brangan</w:t>
      </w:r>
    </w:p>
    <w:p w:rsidR="004E4C0A" w:rsidRPr="005B3436" w:rsidRDefault="00E269DB" w:rsidP="004E4C0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5B3436">
        <w:rPr>
          <w:rFonts w:ascii="Book Antiqua" w:hAnsi="Book Antiqua"/>
          <w:sz w:val="24"/>
          <w:szCs w:val="24"/>
        </w:rPr>
        <w:br/>
      </w:r>
      <w:r w:rsidR="004E4C0A" w:rsidRPr="005B3436">
        <w:rPr>
          <w:rFonts w:ascii="Book Antiqua" w:hAnsi="Book Antiqua"/>
          <w:sz w:val="24"/>
          <w:szCs w:val="24"/>
        </w:rPr>
        <w:t>James F. Bright Dies Last Night</w:t>
      </w:r>
      <w:r w:rsidR="004E4C0A" w:rsidRPr="005B3436">
        <w:rPr>
          <w:rFonts w:ascii="Book Antiqua" w:hAnsi="Book Antiqua"/>
          <w:sz w:val="24"/>
          <w:szCs w:val="24"/>
        </w:rPr>
        <w:br/>
        <w:t>Funeral Services Tuesday Afternoon</w:t>
      </w:r>
    </w:p>
    <w:p w:rsidR="00CF7B3F" w:rsidRPr="005B3436" w:rsidRDefault="004E4C0A" w:rsidP="004E4C0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5B3436">
        <w:rPr>
          <w:rFonts w:ascii="Book Antiqua" w:hAnsi="Book Antiqua"/>
          <w:sz w:val="24"/>
          <w:szCs w:val="24"/>
        </w:rPr>
        <w:br/>
        <w:t xml:space="preserve">   James Franklin Bright, 68, retired railroad employee, died at 11 o'clock Friday night at his home two miles south of Tocsin following a heart attack. He was born Dec. 20, 1883, a son of Joshua and Sara Baum-Bright, and was married to Celesta </w:t>
      </w:r>
      <w:proofErr w:type="spellStart"/>
      <w:r w:rsidRPr="005B3436">
        <w:rPr>
          <w:rFonts w:ascii="Book Antiqua" w:hAnsi="Book Antiqua"/>
          <w:sz w:val="24"/>
          <w:szCs w:val="24"/>
        </w:rPr>
        <w:t>Gahman</w:t>
      </w:r>
      <w:proofErr w:type="spellEnd"/>
      <w:r w:rsidRPr="005B3436">
        <w:rPr>
          <w:rFonts w:ascii="Book Antiqua" w:hAnsi="Book Antiqua"/>
          <w:sz w:val="24"/>
          <w:szCs w:val="24"/>
        </w:rPr>
        <w:t xml:space="preserve"> Nov. 17, 1906.</w:t>
      </w:r>
      <w:r w:rsidRPr="005B3436">
        <w:rPr>
          <w:rFonts w:ascii="Book Antiqua" w:hAnsi="Book Antiqua"/>
          <w:sz w:val="24"/>
          <w:szCs w:val="24"/>
        </w:rPr>
        <w:br/>
        <w:t>  </w:t>
      </w:r>
      <w:r w:rsidR="00CF7B3F" w:rsidRPr="005B3436">
        <w:rPr>
          <w:rFonts w:ascii="Book Antiqua" w:hAnsi="Book Antiqua"/>
          <w:sz w:val="24"/>
          <w:szCs w:val="24"/>
        </w:rPr>
        <w:t xml:space="preserve"> </w:t>
      </w:r>
      <w:r w:rsidRPr="005B3436">
        <w:rPr>
          <w:rFonts w:ascii="Book Antiqua" w:hAnsi="Book Antiqua"/>
          <w:sz w:val="24"/>
          <w:szCs w:val="24"/>
        </w:rPr>
        <w:t>Mr. Bright was a member of the United Brethren church at Tocsin.</w:t>
      </w:r>
      <w:r w:rsidRPr="005B3436">
        <w:rPr>
          <w:rFonts w:ascii="Book Antiqua" w:hAnsi="Book Antiqua"/>
          <w:sz w:val="24"/>
          <w:szCs w:val="24"/>
        </w:rPr>
        <w:br/>
        <w:t> </w:t>
      </w:r>
      <w:r w:rsidR="00CF7B3F" w:rsidRPr="005B3436">
        <w:rPr>
          <w:rFonts w:ascii="Book Antiqua" w:hAnsi="Book Antiqua"/>
          <w:sz w:val="24"/>
          <w:szCs w:val="24"/>
        </w:rPr>
        <w:t xml:space="preserve"> </w:t>
      </w:r>
      <w:r w:rsidRPr="005B3436">
        <w:rPr>
          <w:rFonts w:ascii="Book Antiqua" w:hAnsi="Book Antiqua"/>
          <w:sz w:val="24"/>
          <w:szCs w:val="24"/>
        </w:rPr>
        <w:t> Surviving in addition to his wife are three sons, Martin L. of Sharron, Pa., Wallace H. and Gerald Bright, both of Bluffton; three daughters, Mrs. Earl Woodworth of Phoenix, Ariz., Mrs. Wade Bowman of Zanesville and Mrs. Harold Blue of Fort Wayne; five grandchildren, and a sister, Mrs. Bessie Mueller of Fort Wayne.</w:t>
      </w:r>
      <w:r w:rsidRPr="005B3436">
        <w:rPr>
          <w:rFonts w:ascii="Book Antiqua" w:hAnsi="Book Antiqua"/>
          <w:sz w:val="24"/>
          <w:szCs w:val="24"/>
        </w:rPr>
        <w:br/>
        <w:t>  </w:t>
      </w:r>
      <w:r w:rsidR="00CF7B3F" w:rsidRPr="005B3436">
        <w:rPr>
          <w:rFonts w:ascii="Book Antiqua" w:hAnsi="Book Antiqua"/>
          <w:sz w:val="24"/>
          <w:szCs w:val="24"/>
        </w:rPr>
        <w:t xml:space="preserve"> </w:t>
      </w:r>
      <w:r w:rsidRPr="005B3436">
        <w:rPr>
          <w:rFonts w:ascii="Book Antiqua" w:hAnsi="Book Antiqua"/>
          <w:sz w:val="24"/>
          <w:szCs w:val="24"/>
        </w:rPr>
        <w:t xml:space="preserve">Funeral services will be conducted at 2 p.m. Tuesday at the Pleasant Dale Church of the Brethren in Kirkland </w:t>
      </w:r>
      <w:r w:rsidR="00CF7B3F" w:rsidRPr="005B3436">
        <w:rPr>
          <w:rFonts w:ascii="Book Antiqua" w:hAnsi="Book Antiqua"/>
          <w:sz w:val="24"/>
          <w:szCs w:val="24"/>
        </w:rPr>
        <w:t>Township</w:t>
      </w:r>
      <w:r w:rsidRPr="005B3436">
        <w:rPr>
          <w:rFonts w:ascii="Book Antiqua" w:hAnsi="Book Antiqua"/>
          <w:sz w:val="24"/>
          <w:szCs w:val="24"/>
        </w:rPr>
        <w:t>, the Rev. J. F. Bright officiating. Burial will be in the church cem</w:t>
      </w:r>
      <w:r w:rsidR="00CF7B3F" w:rsidRPr="005B3436">
        <w:rPr>
          <w:rFonts w:ascii="Book Antiqua" w:hAnsi="Book Antiqua"/>
          <w:sz w:val="24"/>
          <w:szCs w:val="24"/>
        </w:rPr>
        <w:t>etery. The body is at the Jahn Funeral H</w:t>
      </w:r>
      <w:r w:rsidRPr="005B3436">
        <w:rPr>
          <w:rFonts w:ascii="Book Antiqua" w:hAnsi="Book Antiqua"/>
          <w:sz w:val="24"/>
          <w:szCs w:val="24"/>
        </w:rPr>
        <w:t>ome in Bluffton, and will be removed to the residence, where friends may call after 2 p.m. Monday.</w:t>
      </w:r>
    </w:p>
    <w:p w:rsidR="00CF7B3F" w:rsidRPr="005B3436" w:rsidRDefault="005B3436" w:rsidP="004E4C0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Decatur Daily Democrat, Adams County, IN; </w:t>
      </w:r>
      <w:r w:rsidR="004E4C0A" w:rsidRPr="005B3436">
        <w:rPr>
          <w:rFonts w:ascii="Book Antiqua" w:hAnsi="Book Antiqua"/>
          <w:sz w:val="24"/>
          <w:szCs w:val="24"/>
        </w:rPr>
        <w:t xml:space="preserve">December 13, 1952 </w:t>
      </w:r>
    </w:p>
    <w:p w:rsidR="00CF7B3F" w:rsidRPr="005B3436" w:rsidRDefault="005B3436" w:rsidP="004E4C0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</w:p>
    <w:p w:rsidR="00CF7B3F" w:rsidRPr="005B3436" w:rsidRDefault="00CF7B3F" w:rsidP="004E4C0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CF7B3F" w:rsidRPr="005B3436" w:rsidRDefault="004E4C0A" w:rsidP="004E4C0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5B3436">
        <w:rPr>
          <w:rFonts w:ascii="Book Antiqua" w:hAnsi="Book Antiqua"/>
          <w:sz w:val="24"/>
          <w:szCs w:val="24"/>
        </w:rPr>
        <w:t>James Bright, 68, Succumbs at Home</w:t>
      </w:r>
    </w:p>
    <w:p w:rsidR="00CF7B3F" w:rsidRPr="005B3436" w:rsidRDefault="004E4C0A" w:rsidP="004E4C0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5B3436">
        <w:rPr>
          <w:rFonts w:ascii="Book Antiqua" w:hAnsi="Book Antiqua"/>
          <w:sz w:val="24"/>
          <w:szCs w:val="24"/>
        </w:rPr>
        <w:br/>
        <w:t>  </w:t>
      </w:r>
      <w:r w:rsidR="00CF7B3F" w:rsidRPr="005B3436">
        <w:rPr>
          <w:rFonts w:ascii="Book Antiqua" w:hAnsi="Book Antiqua"/>
          <w:sz w:val="24"/>
          <w:szCs w:val="24"/>
        </w:rPr>
        <w:t xml:space="preserve"> </w:t>
      </w:r>
      <w:r w:rsidRPr="005B3436">
        <w:rPr>
          <w:rFonts w:ascii="Book Antiqua" w:hAnsi="Book Antiqua"/>
          <w:sz w:val="24"/>
          <w:szCs w:val="24"/>
        </w:rPr>
        <w:t>James Franklin Bright, 68, of Craigville Route 1 died at 11 o'clock Friday evening at his home. Death was attributed to a heart attack and had been ill a short time. </w:t>
      </w:r>
      <w:r w:rsidRPr="005B3436">
        <w:rPr>
          <w:rFonts w:ascii="Book Antiqua" w:hAnsi="Book Antiqua"/>
          <w:sz w:val="24"/>
          <w:szCs w:val="24"/>
        </w:rPr>
        <w:br/>
        <w:t>  </w:t>
      </w:r>
      <w:r w:rsidR="00CF7B3F" w:rsidRPr="005B3436">
        <w:rPr>
          <w:rFonts w:ascii="Book Antiqua" w:hAnsi="Book Antiqua"/>
          <w:sz w:val="24"/>
          <w:szCs w:val="24"/>
        </w:rPr>
        <w:t xml:space="preserve"> </w:t>
      </w:r>
      <w:r w:rsidRPr="005B3436">
        <w:rPr>
          <w:rFonts w:ascii="Book Antiqua" w:hAnsi="Book Antiqua"/>
          <w:sz w:val="24"/>
          <w:szCs w:val="24"/>
        </w:rPr>
        <w:t xml:space="preserve">The decedent was born Dec. 30, 1883 in Adams County to Joshua and Sarah Baum Bright. His marriage to Celesta </w:t>
      </w:r>
      <w:proofErr w:type="spellStart"/>
      <w:r w:rsidRPr="005B3436">
        <w:rPr>
          <w:rFonts w:ascii="Book Antiqua" w:hAnsi="Book Antiqua"/>
          <w:sz w:val="24"/>
          <w:szCs w:val="24"/>
        </w:rPr>
        <w:t>Gahman</w:t>
      </w:r>
      <w:proofErr w:type="spellEnd"/>
      <w:r w:rsidRPr="005B3436">
        <w:rPr>
          <w:rFonts w:ascii="Book Antiqua" w:hAnsi="Book Antiqua"/>
          <w:sz w:val="24"/>
          <w:szCs w:val="24"/>
        </w:rPr>
        <w:t>, who survives, took place in Bluffton Nov. 17, 1906. </w:t>
      </w:r>
      <w:r w:rsidRPr="005B3436">
        <w:rPr>
          <w:rFonts w:ascii="Book Antiqua" w:hAnsi="Book Antiqua"/>
          <w:sz w:val="24"/>
          <w:szCs w:val="24"/>
        </w:rPr>
        <w:br/>
        <w:t> </w:t>
      </w:r>
      <w:r w:rsidR="00CF7B3F" w:rsidRPr="005B3436">
        <w:rPr>
          <w:rFonts w:ascii="Book Antiqua" w:hAnsi="Book Antiqua"/>
          <w:sz w:val="24"/>
          <w:szCs w:val="24"/>
        </w:rPr>
        <w:t xml:space="preserve"> </w:t>
      </w:r>
      <w:r w:rsidRPr="005B3436">
        <w:rPr>
          <w:rFonts w:ascii="Book Antiqua" w:hAnsi="Book Antiqua"/>
          <w:sz w:val="24"/>
          <w:szCs w:val="24"/>
        </w:rPr>
        <w:t> Mr. Bright was a retired railroad man and a member of the United Brethren Church of Tocsin. He had been a resident of Wells County for 40 years. </w:t>
      </w:r>
      <w:r w:rsidRPr="005B3436">
        <w:rPr>
          <w:rFonts w:ascii="Book Antiqua" w:hAnsi="Book Antiqua"/>
          <w:sz w:val="24"/>
          <w:szCs w:val="24"/>
        </w:rPr>
        <w:br/>
        <w:t> </w:t>
      </w:r>
      <w:r w:rsidR="00CF7B3F" w:rsidRPr="005B3436">
        <w:rPr>
          <w:rFonts w:ascii="Book Antiqua" w:hAnsi="Book Antiqua"/>
          <w:sz w:val="24"/>
          <w:szCs w:val="24"/>
        </w:rPr>
        <w:t xml:space="preserve"> </w:t>
      </w:r>
      <w:r w:rsidRPr="005B3436">
        <w:rPr>
          <w:rFonts w:ascii="Book Antiqua" w:hAnsi="Book Antiqua"/>
          <w:sz w:val="24"/>
          <w:szCs w:val="24"/>
        </w:rPr>
        <w:t> Surviving in addition to the wife are three daughters, Mrs. Earl Woodworth of Phoenix, Ariz.; Mrs. Wade Bowman of Zanesville; and Mrs. Harold Blue of Fort Wayne; three sons, Martin L. of Sharon, Pa.; Wallace H. and Gerald F. of Bluffton Route 4; a sister, Mrs. Bessie Muller of Fort Wayne and five grandchildren. </w:t>
      </w:r>
      <w:r w:rsidRPr="005B3436">
        <w:rPr>
          <w:rFonts w:ascii="Book Antiqua" w:hAnsi="Book Antiqua"/>
          <w:sz w:val="24"/>
          <w:szCs w:val="24"/>
        </w:rPr>
        <w:br/>
        <w:t>  </w:t>
      </w:r>
      <w:r w:rsidR="00CF7B3F" w:rsidRPr="005B3436">
        <w:rPr>
          <w:rFonts w:ascii="Book Antiqua" w:hAnsi="Book Antiqua"/>
          <w:sz w:val="24"/>
          <w:szCs w:val="24"/>
        </w:rPr>
        <w:t xml:space="preserve"> </w:t>
      </w:r>
      <w:r w:rsidRPr="005B3436">
        <w:rPr>
          <w:rFonts w:ascii="Book Antiqua" w:hAnsi="Book Antiqua"/>
          <w:sz w:val="24"/>
          <w:szCs w:val="24"/>
        </w:rPr>
        <w:t>The body was taken to the Jahn Funeral Home, where friends may call after 1 o'clock Sunday afternoon. The body will be taken to the home in Lancaster Township Monday, where friends may call after 1 o'clock Monday afternoon. </w:t>
      </w:r>
      <w:r w:rsidRPr="005B3436">
        <w:rPr>
          <w:rFonts w:ascii="Book Antiqua" w:hAnsi="Book Antiqua"/>
          <w:sz w:val="24"/>
          <w:szCs w:val="24"/>
        </w:rPr>
        <w:br/>
        <w:t>  </w:t>
      </w:r>
      <w:r w:rsidR="00CF7B3F" w:rsidRPr="005B3436">
        <w:rPr>
          <w:rFonts w:ascii="Book Antiqua" w:hAnsi="Book Antiqua"/>
          <w:sz w:val="24"/>
          <w:szCs w:val="24"/>
        </w:rPr>
        <w:t xml:space="preserve"> </w:t>
      </w:r>
      <w:r w:rsidRPr="005B3436">
        <w:rPr>
          <w:rFonts w:ascii="Book Antiqua" w:hAnsi="Book Antiqua"/>
          <w:sz w:val="24"/>
          <w:szCs w:val="24"/>
        </w:rPr>
        <w:t>Funeral services will be held at 2 o'clock Tuesday at the Pleasant Dale Church, Kirkland Township, Adams County, with Rev. J. F. Bright officiating. Burial will be in the church cemetery. </w:t>
      </w:r>
    </w:p>
    <w:p w:rsidR="00717A8E" w:rsidRPr="005B3436" w:rsidRDefault="005B3436" w:rsidP="004E4C0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Bluffton News-Banner, Wells County, IN; </w:t>
      </w:r>
      <w:r w:rsidR="00CF7B3F" w:rsidRPr="005B3436">
        <w:rPr>
          <w:rFonts w:ascii="Book Antiqua" w:hAnsi="Book Antiqua"/>
          <w:sz w:val="24"/>
          <w:szCs w:val="24"/>
        </w:rPr>
        <w:t>December 13, 1952</w:t>
      </w:r>
    </w:p>
    <w:sectPr w:rsidR="00717A8E" w:rsidRPr="005B3436" w:rsidSect="005B343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0D452E"/>
    <w:rsid w:val="00173EB9"/>
    <w:rsid w:val="001900D7"/>
    <w:rsid w:val="001E7539"/>
    <w:rsid w:val="0023236C"/>
    <w:rsid w:val="002D4917"/>
    <w:rsid w:val="003119F8"/>
    <w:rsid w:val="00385007"/>
    <w:rsid w:val="00417C7C"/>
    <w:rsid w:val="004E4C0A"/>
    <w:rsid w:val="0053473C"/>
    <w:rsid w:val="00580EBA"/>
    <w:rsid w:val="005B3436"/>
    <w:rsid w:val="00607DD8"/>
    <w:rsid w:val="006A523A"/>
    <w:rsid w:val="00717A8E"/>
    <w:rsid w:val="007B27C9"/>
    <w:rsid w:val="007C6C3C"/>
    <w:rsid w:val="0085603A"/>
    <w:rsid w:val="00866225"/>
    <w:rsid w:val="00941072"/>
    <w:rsid w:val="00944E22"/>
    <w:rsid w:val="00972AD8"/>
    <w:rsid w:val="009823A8"/>
    <w:rsid w:val="00A41AA7"/>
    <w:rsid w:val="00A61436"/>
    <w:rsid w:val="00A81646"/>
    <w:rsid w:val="00AF4111"/>
    <w:rsid w:val="00B42BA2"/>
    <w:rsid w:val="00B455E8"/>
    <w:rsid w:val="00B54AB1"/>
    <w:rsid w:val="00B55C1D"/>
    <w:rsid w:val="00B75B41"/>
    <w:rsid w:val="00B81309"/>
    <w:rsid w:val="00B95D00"/>
    <w:rsid w:val="00BF14EF"/>
    <w:rsid w:val="00C213FE"/>
    <w:rsid w:val="00C56A77"/>
    <w:rsid w:val="00CF7B3F"/>
    <w:rsid w:val="00D83D22"/>
    <w:rsid w:val="00D91E0B"/>
    <w:rsid w:val="00DF73F8"/>
    <w:rsid w:val="00E269DB"/>
    <w:rsid w:val="00E525F1"/>
    <w:rsid w:val="00E66862"/>
    <w:rsid w:val="00EA1CC3"/>
    <w:rsid w:val="00EA3FF3"/>
    <w:rsid w:val="00F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11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1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2017-11-25T00:32:00Z</dcterms:created>
  <dcterms:modified xsi:type="dcterms:W3CDTF">2018-01-24T18:40:00Z</dcterms:modified>
</cp:coreProperties>
</file>