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5" w:rsidRPr="003330C5" w:rsidRDefault="00ED368A" w:rsidP="00333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Fanny (Moser)</w:t>
      </w:r>
      <w:r w:rsidR="00EE09EF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E09EF">
        <w:rPr>
          <w:rFonts w:ascii="Book Antiqua" w:hAnsi="Book Antiqua"/>
          <w:sz w:val="40"/>
          <w:szCs w:val="40"/>
        </w:rPr>
        <w:t>Stucky</w:t>
      </w:r>
      <w:proofErr w:type="spellEnd"/>
    </w:p>
    <w:p w:rsidR="003330C5" w:rsidRPr="003330C5" w:rsidRDefault="00ED368A" w:rsidP="00333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1838 – June 14, 1912</w:t>
      </w:r>
    </w:p>
    <w:p w:rsidR="003330C5" w:rsidRDefault="003330C5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330C5" w:rsidRDefault="00ED368A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234978" cy="1174458"/>
            <wp:effectExtent l="0" t="0" r="381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0" r="-58" b="13622"/>
                    <a:stretch/>
                  </pic:blipFill>
                  <pic:spPr bwMode="auto">
                    <a:xfrm>
                      <a:off x="0" y="0"/>
                      <a:ext cx="3252282" cy="118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30C5" w:rsidRDefault="004D280B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ED368A">
        <w:rPr>
          <w:rFonts w:ascii="Book Antiqua" w:hAnsi="Book Antiqua"/>
          <w:sz w:val="30"/>
          <w:szCs w:val="30"/>
        </w:rPr>
        <w:t>Tombstoner</w:t>
      </w:r>
      <w:proofErr w:type="spellEnd"/>
      <w:r w:rsidR="00ED368A">
        <w:rPr>
          <w:rFonts w:ascii="Book Antiqua" w:hAnsi="Book Antiqua"/>
          <w:sz w:val="30"/>
          <w:szCs w:val="30"/>
        </w:rPr>
        <w:t xml:space="preserve"> &amp; </w:t>
      </w:r>
      <w:proofErr w:type="spellStart"/>
      <w:r w:rsidR="00ED368A">
        <w:rPr>
          <w:rFonts w:ascii="Book Antiqua" w:hAnsi="Book Antiqua"/>
          <w:sz w:val="30"/>
          <w:szCs w:val="30"/>
        </w:rPr>
        <w:t>Familly</w:t>
      </w:r>
      <w:proofErr w:type="spellEnd"/>
    </w:p>
    <w:p w:rsidR="004E1E48" w:rsidRDefault="004E1E48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ED368A" w:rsidRPr="00ED368A" w:rsidRDefault="00ED368A" w:rsidP="00EE09EF">
      <w:pPr>
        <w:spacing w:after="0"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The aged Mrs. Christian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departed this life at the home of Mr. and Mrs. Abraham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Egly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Hartford Tp., Adams Co., Ind., at 1:30 o'clock Friday afternoon June 14, 1912, after a short illness, old age being the cause of her demise. </w:t>
      </w:r>
    </w:p>
    <w:p w:rsidR="00ED368A" w:rsidRPr="00ED368A" w:rsidRDefault="00ED368A" w:rsidP="00EE09EF">
      <w:pPr>
        <w:spacing w:after="0"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Mrs. Christian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nee Fanny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Mosser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was born March 10, 1838 in Wayne Co., Ohio, and died June 14, 1912, at the ripe old age of 74 years, 3 months, 4 days. In the year 1855, she with her parents, brothers and sisters came to Hartford Tp., Adams Co., </w:t>
      </w:r>
      <w:proofErr w:type="gram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</w:t>
      </w:r>
      <w:proofErr w:type="gram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. In her early youth she gave her heart to her Lord and Savior Jesus and joined the Defenseless Mennonite church, of which she remained a faithful member until death. On January 3, 1856 she was married to Christian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who died July 4, 1906. </w:t>
      </w:r>
    </w:p>
    <w:p w:rsidR="00ED368A" w:rsidRPr="00ED368A" w:rsidRDefault="00ED368A" w:rsidP="00EE09EF">
      <w:pPr>
        <w:spacing w:after="0"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Thirteen children were born to this union, three of whom </w:t>
      </w:r>
      <w:proofErr w:type="gram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preceded</w:t>
      </w:r>
      <w:proofErr w:type="gram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in death. The bereaved are David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Geneva, Christian C.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and Mrs. Samuel Klopfenstein of Hesperia, Mich., Abraham S., Henry H.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Stucky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Mrs. Peter N. Moser and Mrs. Jacob Schindler, of Berne, Mrs. Abr.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Egly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Geneva, Mrs. Levi Klopfenstein of Woodburn and Mrs. Noah Baumgartner of Linn Grove; two sisters, Mrs. Christian Gerber of Missouri and Mrs. Jacob </w:t>
      </w:r>
      <w:proofErr w:type="spellStart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Egly</w:t>
      </w:r>
      <w:proofErr w:type="spellEnd"/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Fort Wayne, fifty grandchildren, eight great-grandchildren and many friends whom she won by her beautiful Christian character. </w:t>
      </w:r>
    </w:p>
    <w:p w:rsidR="00E62B7C" w:rsidRPr="00ED368A" w:rsidRDefault="00ED368A" w:rsidP="00EE09EF">
      <w:pPr>
        <w:spacing w:after="0"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Funeral services were held Sunday June 16, 1912 at 2 p.m. at the Defenseless Mennonite church, west of Berne.</w:t>
      </w:r>
    </w:p>
    <w:p w:rsidR="00ED368A" w:rsidRPr="00ED368A" w:rsidRDefault="00ED368A" w:rsidP="00EE09EF">
      <w:pPr>
        <w:spacing w:after="0" w:line="240" w:lineRule="auto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ED368A" w:rsidRPr="00ED368A" w:rsidRDefault="00ED368A" w:rsidP="00EE09EF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Berne Witness, Adams County, Indiana</w:t>
      </w:r>
      <w:r w:rsidRPr="00ED368A">
        <w:rPr>
          <w:rFonts w:ascii="Book Antiqua" w:hAnsi="Book Antiqua"/>
          <w:color w:val="36322D"/>
          <w:sz w:val="30"/>
          <w:szCs w:val="30"/>
        </w:rPr>
        <w:br/>
      </w:r>
      <w:r w:rsidRPr="00ED368A">
        <w:rPr>
          <w:rFonts w:ascii="Book Antiqua" w:hAnsi="Book Antiqua"/>
          <w:color w:val="36322D"/>
          <w:sz w:val="30"/>
          <w:szCs w:val="30"/>
          <w:shd w:val="clear" w:color="auto" w:fill="FAFAFA"/>
        </w:rPr>
        <w:t>Tuesday, June 18, 1912</w:t>
      </w:r>
    </w:p>
    <w:sectPr w:rsidR="00ED368A" w:rsidRPr="00ED368A" w:rsidSect="00ED368A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5"/>
    <w:rsid w:val="000A016B"/>
    <w:rsid w:val="001A1E69"/>
    <w:rsid w:val="002D7D00"/>
    <w:rsid w:val="003330C5"/>
    <w:rsid w:val="00381732"/>
    <w:rsid w:val="003B1D8B"/>
    <w:rsid w:val="003D1454"/>
    <w:rsid w:val="004D280B"/>
    <w:rsid w:val="004D59D7"/>
    <w:rsid w:val="004E1E48"/>
    <w:rsid w:val="004E5CC5"/>
    <w:rsid w:val="00514DE3"/>
    <w:rsid w:val="00542B4C"/>
    <w:rsid w:val="005702BA"/>
    <w:rsid w:val="0060479D"/>
    <w:rsid w:val="006F7593"/>
    <w:rsid w:val="007B0615"/>
    <w:rsid w:val="007C73B0"/>
    <w:rsid w:val="0097638E"/>
    <w:rsid w:val="00A41986"/>
    <w:rsid w:val="00B252BE"/>
    <w:rsid w:val="00B419D2"/>
    <w:rsid w:val="00BB261E"/>
    <w:rsid w:val="00C47BB1"/>
    <w:rsid w:val="00DF1BD4"/>
    <w:rsid w:val="00E160B5"/>
    <w:rsid w:val="00E62B7C"/>
    <w:rsid w:val="00ED1630"/>
    <w:rsid w:val="00ED368A"/>
    <w:rsid w:val="00EE09EF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2019-10-04T23:45:00Z</dcterms:created>
  <dcterms:modified xsi:type="dcterms:W3CDTF">2019-10-04T23:45:00Z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110002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