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56" w:rsidRPr="00C13456" w:rsidRDefault="00797FD4" w:rsidP="00C13456">
      <w:pPr>
        <w:spacing w:after="0" w:line="240" w:lineRule="auto"/>
        <w:jc w:val="center"/>
        <w:rPr>
          <w:rFonts w:ascii="Book Antiqua" w:eastAsia="Times New Roman" w:hAnsi="Book Antiqua" w:cs="Times New Roman"/>
          <w:color w:val="36322D"/>
          <w:sz w:val="40"/>
          <w:szCs w:val="40"/>
        </w:rPr>
      </w:pPr>
      <w:r>
        <w:rPr>
          <w:rFonts w:ascii="Book Antiqua" w:eastAsia="Times New Roman" w:hAnsi="Book Antiqua" w:cs="Times New Roman"/>
          <w:color w:val="36322D"/>
          <w:sz w:val="40"/>
          <w:szCs w:val="40"/>
        </w:rPr>
        <w:t>Esther Faye (Manley) Cook</w:t>
      </w:r>
    </w:p>
    <w:p w:rsidR="00C13456" w:rsidRPr="00C13456" w:rsidRDefault="00797FD4" w:rsidP="00C13456">
      <w:pPr>
        <w:spacing w:after="0" w:line="240" w:lineRule="auto"/>
        <w:jc w:val="center"/>
        <w:rPr>
          <w:rFonts w:ascii="Book Antiqua" w:eastAsia="Times New Roman" w:hAnsi="Book Antiqua" w:cs="Times New Roman"/>
          <w:color w:val="36322D"/>
          <w:sz w:val="40"/>
          <w:szCs w:val="40"/>
        </w:rPr>
      </w:pPr>
      <w:r>
        <w:rPr>
          <w:rFonts w:ascii="Book Antiqua" w:eastAsia="Times New Roman" w:hAnsi="Book Antiqua" w:cs="Times New Roman"/>
          <w:color w:val="36322D"/>
          <w:sz w:val="40"/>
          <w:szCs w:val="40"/>
        </w:rPr>
        <w:t>January 6, 1928 – January 12, 2000</w:t>
      </w:r>
    </w:p>
    <w:p w:rsidR="006A3173" w:rsidRPr="006A3173" w:rsidRDefault="006A3173" w:rsidP="006A3173">
      <w:pPr>
        <w:spacing w:after="0" w:line="240" w:lineRule="auto"/>
        <w:jc w:val="center"/>
        <w:rPr>
          <w:rFonts w:ascii="Book Antiqua" w:hAnsi="Book Antiqua" w:cs="Courier New"/>
          <w:color w:val="000000"/>
          <w:sz w:val="24"/>
          <w:szCs w:val="24"/>
        </w:rPr>
      </w:pPr>
    </w:p>
    <w:p w:rsidR="006A3173" w:rsidRDefault="00797FD4" w:rsidP="00F542A0">
      <w:pPr>
        <w:spacing w:after="0" w:line="240" w:lineRule="auto"/>
        <w:jc w:val="center"/>
        <w:rPr>
          <w:rFonts w:ascii="Book Antiqua" w:hAnsi="Book Antiqua" w:cs="Courier New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387885" cy="2539060"/>
            <wp:effectExtent l="0" t="0" r="3175" b="0"/>
            <wp:docPr id="17" name="Picture 17" descr="https://images.findagrave.com/photos/2012/270/44377314_13487505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ages.findagrave.com/photos/2012/270/44377314_1348750525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360" cy="25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56" w:rsidRPr="00F156F7" w:rsidRDefault="00913657" w:rsidP="00F542A0">
      <w:pPr>
        <w:spacing w:after="0" w:line="240" w:lineRule="auto"/>
        <w:jc w:val="center"/>
        <w:rPr>
          <w:rFonts w:ascii="Book Antiqua" w:hAnsi="Book Antiqua" w:cs="Courier New"/>
          <w:color w:val="000000"/>
          <w:sz w:val="28"/>
          <w:szCs w:val="28"/>
        </w:rPr>
      </w:pPr>
      <w:r w:rsidRPr="00F156F7">
        <w:rPr>
          <w:rFonts w:ascii="Book Antiqua" w:hAnsi="Book Antiqua" w:cs="Courier New"/>
          <w:color w:val="000000"/>
          <w:sz w:val="28"/>
          <w:szCs w:val="28"/>
        </w:rPr>
        <w:t xml:space="preserve">Photo by </w:t>
      </w:r>
      <w:r w:rsidR="00797FD4">
        <w:rPr>
          <w:rFonts w:ascii="Book Antiqua" w:hAnsi="Book Antiqua" w:cs="Courier New"/>
          <w:color w:val="000000"/>
          <w:sz w:val="28"/>
          <w:szCs w:val="28"/>
        </w:rPr>
        <w:t xml:space="preserve">Alicia </w:t>
      </w:r>
      <w:proofErr w:type="spellStart"/>
      <w:r w:rsidR="00797FD4">
        <w:rPr>
          <w:rFonts w:ascii="Book Antiqua" w:hAnsi="Book Antiqua" w:cs="Courier New"/>
          <w:color w:val="000000"/>
          <w:sz w:val="28"/>
          <w:szCs w:val="28"/>
        </w:rPr>
        <w:t>Kneuss</w:t>
      </w:r>
      <w:proofErr w:type="spellEnd"/>
    </w:p>
    <w:p w:rsidR="00C13456" w:rsidRPr="00F156F7" w:rsidRDefault="00C13456" w:rsidP="008C3E5A">
      <w:pPr>
        <w:spacing w:after="0" w:line="240" w:lineRule="auto"/>
        <w:jc w:val="center"/>
        <w:rPr>
          <w:rFonts w:ascii="Book Antiqua" w:eastAsia="Times New Roman" w:hAnsi="Book Antiqua" w:cs="Times New Roman"/>
          <w:color w:val="36322D"/>
          <w:sz w:val="28"/>
          <w:szCs w:val="28"/>
        </w:rPr>
      </w:pPr>
    </w:p>
    <w:p w:rsidR="00797FD4" w:rsidRPr="00797FD4" w:rsidRDefault="00797FD4" w:rsidP="00797FD4">
      <w:pPr>
        <w:spacing w:after="0" w:line="240" w:lineRule="auto"/>
        <w:rPr>
          <w:rFonts w:ascii="Book Antiqua" w:eastAsia="Times New Roman" w:hAnsi="Book Antiqua" w:cs="Times New Roman"/>
          <w:color w:val="36322D"/>
          <w:sz w:val="28"/>
          <w:szCs w:val="28"/>
        </w:rPr>
      </w:pPr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Esther Faye Manley Cook - 1928-2000 </w:t>
      </w:r>
    </w:p>
    <w:p w:rsidR="00797FD4" w:rsidRPr="00797FD4" w:rsidRDefault="00797FD4" w:rsidP="00797FD4">
      <w:pPr>
        <w:spacing w:after="0" w:line="240" w:lineRule="auto"/>
        <w:rPr>
          <w:rFonts w:ascii="Book Antiqua" w:eastAsia="Times New Roman" w:hAnsi="Book Antiqua" w:cs="Times New Roman"/>
          <w:color w:val="36322D"/>
          <w:sz w:val="28"/>
          <w:szCs w:val="28"/>
        </w:rPr>
      </w:pPr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 </w:t>
      </w:r>
    </w:p>
    <w:p w:rsidR="00797FD4" w:rsidRPr="00797FD4" w:rsidRDefault="00797FD4" w:rsidP="00797FD4">
      <w:pPr>
        <w:spacing w:after="0" w:line="240" w:lineRule="auto"/>
        <w:rPr>
          <w:rFonts w:ascii="Book Antiqua" w:eastAsia="Times New Roman" w:hAnsi="Book Antiqua" w:cs="Times New Roman"/>
          <w:color w:val="36322D"/>
          <w:sz w:val="28"/>
          <w:szCs w:val="28"/>
        </w:rPr>
      </w:pPr>
      <w:r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   </w:t>
      </w:r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Esther Faye Cook, 7, of rural Decatur, a homemaker, died Wednesday, January 12, 2000, at St Joseph Hospital Fort Wayne, Indiana. </w:t>
      </w:r>
    </w:p>
    <w:p w:rsidR="00797FD4" w:rsidRPr="00797FD4" w:rsidRDefault="00797FD4" w:rsidP="00797FD4">
      <w:pPr>
        <w:spacing w:after="0" w:line="240" w:lineRule="auto"/>
        <w:rPr>
          <w:rFonts w:ascii="Book Antiqua" w:eastAsia="Times New Roman" w:hAnsi="Book Antiqua" w:cs="Times New Roman"/>
          <w:color w:val="36322D"/>
          <w:sz w:val="28"/>
          <w:szCs w:val="28"/>
        </w:rPr>
      </w:pPr>
      <w:r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   </w:t>
      </w:r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The Adams County native was a member of Mount Zion United Brethren in Christ Church in Bobo, Ladies Aid of the Church and Ladies Missionary of the Church.  </w:t>
      </w:r>
    </w:p>
    <w:p w:rsidR="00797FD4" w:rsidRPr="00797FD4" w:rsidRDefault="00797FD4" w:rsidP="00797FD4">
      <w:pPr>
        <w:spacing w:after="0" w:line="240" w:lineRule="auto"/>
        <w:rPr>
          <w:rFonts w:ascii="Book Antiqua" w:eastAsia="Times New Roman" w:hAnsi="Book Antiqua" w:cs="Times New Roman"/>
          <w:color w:val="36322D"/>
          <w:sz w:val="28"/>
          <w:szCs w:val="28"/>
        </w:rPr>
      </w:pPr>
      <w:r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   </w:t>
      </w:r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Surviving are her husband of 53 years, Wilbur; sons </w:t>
      </w:r>
      <w:proofErr w:type="spellStart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>Delane</w:t>
      </w:r>
      <w:proofErr w:type="spellEnd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, Ronnie and Jeffrey, all of Decatur, and Rodney of Monroe; daughters Nancy </w:t>
      </w:r>
      <w:proofErr w:type="spellStart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>Isch</w:t>
      </w:r>
      <w:proofErr w:type="spellEnd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 of Decatur, Connie Myers of Monroe, Julie Burkhart of </w:t>
      </w:r>
      <w:proofErr w:type="spellStart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>Willshire</w:t>
      </w:r>
      <w:proofErr w:type="spellEnd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, Ohio and Jane </w:t>
      </w:r>
      <w:proofErr w:type="spellStart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>Gremaux</w:t>
      </w:r>
      <w:proofErr w:type="spellEnd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 of Decatur; sisters Edna Manley of Berne, Mildred Wolfe of Pleasant Mills, Mable Miller </w:t>
      </w:r>
      <w:proofErr w:type="spellStart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>Willshire</w:t>
      </w:r>
      <w:proofErr w:type="spellEnd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, Ohio, Velma Penrod of Bluffton, Lois </w:t>
      </w:r>
      <w:proofErr w:type="spellStart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>Agner</w:t>
      </w:r>
      <w:proofErr w:type="spellEnd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 </w:t>
      </w:r>
      <w:proofErr w:type="spellStart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>Lepsic</w:t>
      </w:r>
      <w:proofErr w:type="spellEnd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, Ohio, and </w:t>
      </w:r>
      <w:proofErr w:type="spellStart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>Marcile</w:t>
      </w:r>
      <w:proofErr w:type="spellEnd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 King of Decatur; brothers Glen, Richard, Kenneth and Lester Manley, all of Decatur; 18 grandchildren; and 11 great-grandchildren. She was preceded in death by two sisters. </w:t>
      </w:r>
    </w:p>
    <w:p w:rsidR="00797FD4" w:rsidRPr="00797FD4" w:rsidRDefault="00797FD4" w:rsidP="00797FD4">
      <w:pPr>
        <w:spacing w:after="0" w:line="240" w:lineRule="auto"/>
        <w:rPr>
          <w:rFonts w:ascii="Book Antiqua" w:eastAsia="Times New Roman" w:hAnsi="Book Antiqua" w:cs="Times New Roman"/>
          <w:color w:val="36322D"/>
          <w:sz w:val="28"/>
          <w:szCs w:val="28"/>
        </w:rPr>
      </w:pPr>
      <w:r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   </w:t>
      </w:r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Services are 2 p.m. Sunday at Zwick &amp; </w:t>
      </w:r>
      <w:proofErr w:type="spellStart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>Jahn</w:t>
      </w:r>
      <w:proofErr w:type="spellEnd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 Funeral Home, Decatur, with calling two hours before services. </w:t>
      </w:r>
      <w:proofErr w:type="gramStart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>Calling also from 2 to 5 and 6 to 8 p.m. Saturday at funeral home.</w:t>
      </w:r>
      <w:proofErr w:type="gramEnd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 Burial will be in </w:t>
      </w:r>
      <w:proofErr w:type="spellStart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>Tricker</w:t>
      </w:r>
      <w:proofErr w:type="spellEnd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 Cemetery, Monroe. </w:t>
      </w:r>
    </w:p>
    <w:p w:rsidR="00797FD4" w:rsidRPr="00797FD4" w:rsidRDefault="00797FD4" w:rsidP="00797FD4">
      <w:pPr>
        <w:spacing w:after="0" w:line="240" w:lineRule="auto"/>
        <w:rPr>
          <w:rFonts w:ascii="Book Antiqua" w:eastAsia="Times New Roman" w:hAnsi="Book Antiqua" w:cs="Times New Roman"/>
          <w:color w:val="36322D"/>
          <w:sz w:val="28"/>
          <w:szCs w:val="28"/>
        </w:rPr>
      </w:pPr>
      <w:r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   </w:t>
      </w:r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Memorials are to Mount Zion United </w:t>
      </w:r>
      <w:proofErr w:type="spellStart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>Brethern</w:t>
      </w:r>
      <w:proofErr w:type="spellEnd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 in Christ Church and the Diabetes Association. </w:t>
      </w:r>
    </w:p>
    <w:p w:rsidR="00C86B44" w:rsidRDefault="00797FD4" w:rsidP="00797FD4">
      <w:pPr>
        <w:spacing w:after="0" w:line="240" w:lineRule="auto"/>
        <w:rPr>
          <w:rFonts w:ascii="Book Antiqua" w:eastAsia="Times New Roman" w:hAnsi="Book Antiqua" w:cs="Times New Roman"/>
          <w:color w:val="36322D"/>
          <w:sz w:val="28"/>
          <w:szCs w:val="28"/>
        </w:rPr>
      </w:pPr>
      <w:r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   </w:t>
      </w:r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Information provided by Zwick &amp; </w:t>
      </w:r>
      <w:proofErr w:type="spellStart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>Jahn</w:t>
      </w:r>
      <w:proofErr w:type="spellEnd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 Funeral Home, Decatur, 1-260-74-9164.</w:t>
      </w:r>
    </w:p>
    <w:p w:rsidR="00797FD4" w:rsidRDefault="00797FD4" w:rsidP="00797FD4">
      <w:pPr>
        <w:spacing w:after="0" w:line="240" w:lineRule="auto"/>
        <w:rPr>
          <w:rFonts w:ascii="Book Antiqua" w:eastAsia="Times New Roman" w:hAnsi="Book Antiqua" w:cs="Times New Roman"/>
          <w:color w:val="36322D"/>
          <w:sz w:val="28"/>
          <w:szCs w:val="28"/>
        </w:rPr>
      </w:pPr>
    </w:p>
    <w:p w:rsidR="00797FD4" w:rsidRPr="00F156F7" w:rsidRDefault="00797FD4" w:rsidP="00797FD4">
      <w:pPr>
        <w:spacing w:after="0" w:line="240" w:lineRule="auto"/>
        <w:rPr>
          <w:rFonts w:ascii="Book Antiqua" w:hAnsi="Book Antiqua" w:cs="Microsoft Sans Serif"/>
          <w:sz w:val="28"/>
          <w:szCs w:val="28"/>
        </w:rPr>
      </w:pPr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News-Sentinel, </w:t>
      </w:r>
      <w:proofErr w:type="gramStart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>The</w:t>
      </w:r>
      <w:proofErr w:type="gramEnd"/>
      <w:r w:rsidRPr="00797FD4">
        <w:rPr>
          <w:rFonts w:ascii="Book Antiqua" w:eastAsia="Times New Roman" w:hAnsi="Book Antiqua" w:cs="Times New Roman"/>
          <w:color w:val="36322D"/>
          <w:sz w:val="28"/>
          <w:szCs w:val="28"/>
        </w:rPr>
        <w:t xml:space="preserve"> (Fort Wayne, In) - January 14, 2000 </w:t>
      </w:r>
      <w:bookmarkStart w:id="0" w:name="_GoBack"/>
      <w:bookmarkEnd w:id="0"/>
    </w:p>
    <w:sectPr w:rsidR="00797FD4" w:rsidRPr="00F156F7" w:rsidSect="00797FD4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4DE"/>
    <w:multiLevelType w:val="multilevel"/>
    <w:tmpl w:val="3F5A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73"/>
    <w:rsid w:val="000F6C91"/>
    <w:rsid w:val="00105D5A"/>
    <w:rsid w:val="002B59AF"/>
    <w:rsid w:val="004F555A"/>
    <w:rsid w:val="005E328D"/>
    <w:rsid w:val="00622A73"/>
    <w:rsid w:val="00694AD6"/>
    <w:rsid w:val="006A3173"/>
    <w:rsid w:val="0070079D"/>
    <w:rsid w:val="00797FD4"/>
    <w:rsid w:val="007B169D"/>
    <w:rsid w:val="00836161"/>
    <w:rsid w:val="008C3E5A"/>
    <w:rsid w:val="00913657"/>
    <w:rsid w:val="00AC6C74"/>
    <w:rsid w:val="00AF335F"/>
    <w:rsid w:val="00C13456"/>
    <w:rsid w:val="00C316CE"/>
    <w:rsid w:val="00C85741"/>
    <w:rsid w:val="00C86B44"/>
    <w:rsid w:val="00C9668E"/>
    <w:rsid w:val="00CA3269"/>
    <w:rsid w:val="00CC3482"/>
    <w:rsid w:val="00CD0B37"/>
    <w:rsid w:val="00F156F7"/>
    <w:rsid w:val="00F542A0"/>
    <w:rsid w:val="00F7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7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7E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F7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F77E43"/>
  </w:style>
  <w:style w:type="character" w:styleId="Hyperlink">
    <w:name w:val="Hyperlink"/>
    <w:basedOn w:val="DefaultParagraphFont"/>
    <w:uiPriority w:val="99"/>
    <w:unhideWhenUsed/>
    <w:rsid w:val="00F77E43"/>
    <w:rPr>
      <w:color w:val="0000FF"/>
      <w:u w:val="single"/>
    </w:rPr>
  </w:style>
  <w:style w:type="character" w:customStyle="1" w:styleId="place">
    <w:name w:val="place"/>
    <w:basedOn w:val="DefaultParagraphFont"/>
    <w:rsid w:val="00F77E43"/>
  </w:style>
  <w:style w:type="character" w:customStyle="1" w:styleId="hidden-print">
    <w:name w:val="hidden-print"/>
    <w:basedOn w:val="DefaultParagraphFont"/>
    <w:rsid w:val="00F77E43"/>
  </w:style>
  <w:style w:type="character" w:styleId="Emphasis">
    <w:name w:val="Emphasis"/>
    <w:basedOn w:val="DefaultParagraphFont"/>
    <w:uiPriority w:val="20"/>
    <w:qFormat/>
    <w:rsid w:val="00F77E43"/>
    <w:rPr>
      <w:i/>
      <w:iCs/>
    </w:rPr>
  </w:style>
  <w:style w:type="character" w:customStyle="1" w:styleId="badge">
    <w:name w:val="badge"/>
    <w:basedOn w:val="DefaultParagraphFont"/>
    <w:rsid w:val="00F77E43"/>
  </w:style>
  <w:style w:type="paragraph" w:customStyle="1" w:styleId="bio-min">
    <w:name w:val="bio-min"/>
    <w:basedOn w:val="Normal"/>
    <w:rsid w:val="00F7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7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7E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F7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F77E43"/>
  </w:style>
  <w:style w:type="character" w:styleId="Hyperlink">
    <w:name w:val="Hyperlink"/>
    <w:basedOn w:val="DefaultParagraphFont"/>
    <w:uiPriority w:val="99"/>
    <w:unhideWhenUsed/>
    <w:rsid w:val="00F77E43"/>
    <w:rPr>
      <w:color w:val="0000FF"/>
      <w:u w:val="single"/>
    </w:rPr>
  </w:style>
  <w:style w:type="character" w:customStyle="1" w:styleId="place">
    <w:name w:val="place"/>
    <w:basedOn w:val="DefaultParagraphFont"/>
    <w:rsid w:val="00F77E43"/>
  </w:style>
  <w:style w:type="character" w:customStyle="1" w:styleId="hidden-print">
    <w:name w:val="hidden-print"/>
    <w:basedOn w:val="DefaultParagraphFont"/>
    <w:rsid w:val="00F77E43"/>
  </w:style>
  <w:style w:type="character" w:styleId="Emphasis">
    <w:name w:val="Emphasis"/>
    <w:basedOn w:val="DefaultParagraphFont"/>
    <w:uiPriority w:val="20"/>
    <w:qFormat/>
    <w:rsid w:val="00F77E43"/>
    <w:rPr>
      <w:i/>
      <w:iCs/>
    </w:rPr>
  </w:style>
  <w:style w:type="character" w:customStyle="1" w:styleId="badge">
    <w:name w:val="badge"/>
    <w:basedOn w:val="DefaultParagraphFont"/>
    <w:rsid w:val="00F77E43"/>
  </w:style>
  <w:style w:type="paragraph" w:customStyle="1" w:styleId="bio-min">
    <w:name w:val="bio-min"/>
    <w:basedOn w:val="Normal"/>
    <w:rsid w:val="00F7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80330">
          <w:marLeft w:val="255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1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6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9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7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8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59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7230">
                          <w:marLeft w:val="46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4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89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5797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9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4793">
                          <w:marLeft w:val="46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3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2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2019-02-04T05:24:00Z</dcterms:created>
  <dcterms:modified xsi:type="dcterms:W3CDTF">2019-02-04T05:24:00Z</dcterms:modified>
</cp:coreProperties>
</file>