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7FCCA" w14:textId="156B95F2" w:rsidR="00F75758" w:rsidRDefault="00A80657" w:rsidP="00EA5779">
      <w:pPr>
        <w:spacing w:after="0" w:line="240" w:lineRule="auto"/>
        <w:jc w:val="center"/>
        <w:rPr>
          <w:rFonts w:ascii="Book Antiqua" w:hAnsi="Book Antiqua"/>
          <w:sz w:val="40"/>
          <w:szCs w:val="40"/>
        </w:rPr>
      </w:pPr>
      <w:r>
        <w:rPr>
          <w:rFonts w:ascii="Book Antiqua" w:hAnsi="Book Antiqua"/>
          <w:sz w:val="40"/>
          <w:szCs w:val="40"/>
        </w:rPr>
        <w:t>Margaret G. (Eicher)</w:t>
      </w:r>
      <w:r w:rsidR="00F75758" w:rsidRPr="00F75758">
        <w:rPr>
          <w:rFonts w:ascii="Book Antiqua" w:hAnsi="Book Antiqua"/>
          <w:sz w:val="40"/>
          <w:szCs w:val="40"/>
        </w:rPr>
        <w:t xml:space="preserve"> Schwartz </w:t>
      </w:r>
    </w:p>
    <w:p w14:paraId="61060A40" w14:textId="6189705A" w:rsidR="009360FC" w:rsidRDefault="00A80657" w:rsidP="00EA5779">
      <w:pPr>
        <w:spacing w:after="0" w:line="240" w:lineRule="auto"/>
        <w:jc w:val="center"/>
        <w:rPr>
          <w:rFonts w:ascii="Book Antiqua" w:hAnsi="Book Antiqua"/>
          <w:sz w:val="40"/>
          <w:szCs w:val="40"/>
        </w:rPr>
      </w:pPr>
      <w:r>
        <w:rPr>
          <w:rFonts w:ascii="Book Antiqua" w:hAnsi="Book Antiqua"/>
          <w:sz w:val="40"/>
          <w:szCs w:val="40"/>
        </w:rPr>
        <w:t>April 3, 1938 – February 23, 2020</w:t>
      </w:r>
    </w:p>
    <w:p w14:paraId="550321F7" w14:textId="77777777" w:rsidR="00F75758" w:rsidRPr="00EA5779" w:rsidRDefault="00F75758" w:rsidP="00EA5779">
      <w:pPr>
        <w:spacing w:after="0" w:line="240" w:lineRule="auto"/>
        <w:jc w:val="center"/>
        <w:rPr>
          <w:rFonts w:ascii="Book Antiqua" w:hAnsi="Book Antiqua"/>
          <w:sz w:val="30"/>
          <w:szCs w:val="30"/>
        </w:rPr>
      </w:pPr>
    </w:p>
    <w:p w14:paraId="14F13A2C" w14:textId="0551542C" w:rsidR="00EA5779" w:rsidRDefault="00EA5779" w:rsidP="00EA5779">
      <w:pPr>
        <w:spacing w:after="0" w:line="240" w:lineRule="auto"/>
        <w:jc w:val="center"/>
        <w:rPr>
          <w:rFonts w:ascii="Book Antiqua" w:hAnsi="Book Antiqua"/>
          <w:sz w:val="30"/>
          <w:szCs w:val="30"/>
        </w:rPr>
      </w:pPr>
      <w:r w:rsidRPr="00EA5779">
        <w:rPr>
          <w:rFonts w:ascii="Book Antiqua" w:hAnsi="Book Antiqua"/>
          <w:noProof/>
          <w:sz w:val="30"/>
          <w:szCs w:val="30"/>
        </w:rPr>
        <w:drawing>
          <wp:inline distT="0" distB="0" distL="0" distR="0" wp14:anchorId="1C16D994" wp14:editId="796646A5">
            <wp:extent cx="2272665" cy="2124075"/>
            <wp:effectExtent l="0" t="0" r="0" b="9525"/>
            <wp:docPr id="1811619036" name="Picture 1" descr="A line of horses and buggies on a roa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273616" cy="2124964"/>
                    </a:xfrm>
                    <a:prstGeom prst="rect">
                      <a:avLst/>
                    </a:prstGeom>
                    <a:noFill/>
                    <a:ln>
                      <a:noFill/>
                      <a:prstDash/>
                    </a:ln>
                  </pic:spPr>
                </pic:pic>
              </a:graphicData>
            </a:graphic>
          </wp:inline>
        </w:drawing>
      </w:r>
    </w:p>
    <w:p w14:paraId="736E1259" w14:textId="77777777" w:rsidR="00EA5779" w:rsidRPr="00EA5779" w:rsidRDefault="00EA5779" w:rsidP="00EA5779">
      <w:pPr>
        <w:spacing w:after="0" w:line="240" w:lineRule="auto"/>
        <w:rPr>
          <w:rFonts w:ascii="Book Antiqua" w:hAnsi="Book Antiqua"/>
          <w:sz w:val="30"/>
          <w:szCs w:val="30"/>
        </w:rPr>
      </w:pPr>
    </w:p>
    <w:p w14:paraId="515A0E1B" w14:textId="5238A080" w:rsidR="00A80657" w:rsidRPr="00A80657" w:rsidRDefault="00A80657" w:rsidP="00A80657">
      <w:pPr>
        <w:spacing w:after="0" w:line="240" w:lineRule="auto"/>
        <w:rPr>
          <w:rFonts w:ascii="Book Antiqua" w:hAnsi="Book Antiqua"/>
          <w:sz w:val="30"/>
          <w:szCs w:val="30"/>
        </w:rPr>
      </w:pPr>
      <w:r>
        <w:rPr>
          <w:rFonts w:ascii="Book Antiqua" w:hAnsi="Book Antiqua"/>
          <w:sz w:val="30"/>
          <w:szCs w:val="30"/>
        </w:rPr>
        <w:t xml:space="preserve">   </w:t>
      </w:r>
      <w:r w:rsidRPr="00A80657">
        <w:rPr>
          <w:rFonts w:ascii="Book Antiqua" w:hAnsi="Book Antiqua"/>
          <w:sz w:val="30"/>
          <w:szCs w:val="30"/>
        </w:rPr>
        <w:t xml:space="preserve">Margaret G. (Eicher) Schwartz, 81, of Berne, IN, passed away at 4:55 AM on Sunday, February 23, </w:t>
      </w:r>
      <w:proofErr w:type="gramStart"/>
      <w:r w:rsidRPr="00A80657">
        <w:rPr>
          <w:rFonts w:ascii="Book Antiqua" w:hAnsi="Book Antiqua"/>
          <w:sz w:val="30"/>
          <w:szCs w:val="30"/>
        </w:rPr>
        <w:t>2020</w:t>
      </w:r>
      <w:proofErr w:type="gramEnd"/>
      <w:r w:rsidRPr="00A80657">
        <w:rPr>
          <w:rFonts w:ascii="Book Antiqua" w:hAnsi="Book Antiqua"/>
          <w:sz w:val="30"/>
          <w:szCs w:val="30"/>
        </w:rPr>
        <w:t xml:space="preserve"> at her residence in Berne, IN.  She was born on Sunday, April 03, </w:t>
      </w:r>
      <w:proofErr w:type="gramStart"/>
      <w:r w:rsidRPr="00A80657">
        <w:rPr>
          <w:rFonts w:ascii="Book Antiqua" w:hAnsi="Book Antiqua"/>
          <w:sz w:val="30"/>
          <w:szCs w:val="30"/>
        </w:rPr>
        <w:t>1938</w:t>
      </w:r>
      <w:proofErr w:type="gramEnd"/>
      <w:r w:rsidRPr="00A80657">
        <w:rPr>
          <w:rFonts w:ascii="Book Antiqua" w:hAnsi="Book Antiqua"/>
          <w:sz w:val="30"/>
          <w:szCs w:val="30"/>
        </w:rPr>
        <w:t xml:space="preserve"> to Joseph E. &amp; Elizabeth S. (Girod) Eicher. Margaret was of the Old Order Amish Church.</w:t>
      </w:r>
    </w:p>
    <w:p w14:paraId="06DC0EE8" w14:textId="09C6D71B" w:rsidR="00A80657" w:rsidRPr="00A80657" w:rsidRDefault="00A80657" w:rsidP="00A80657">
      <w:pPr>
        <w:spacing w:after="0" w:line="240" w:lineRule="auto"/>
        <w:rPr>
          <w:rFonts w:ascii="Book Antiqua" w:hAnsi="Book Antiqua"/>
          <w:sz w:val="30"/>
          <w:szCs w:val="30"/>
        </w:rPr>
      </w:pPr>
      <w:r>
        <w:rPr>
          <w:rFonts w:ascii="Book Antiqua" w:hAnsi="Book Antiqua"/>
          <w:sz w:val="30"/>
          <w:szCs w:val="30"/>
        </w:rPr>
        <w:t xml:space="preserve">   </w:t>
      </w:r>
      <w:r w:rsidRPr="00A80657">
        <w:rPr>
          <w:rFonts w:ascii="Book Antiqua" w:hAnsi="Book Antiqua"/>
          <w:sz w:val="30"/>
          <w:szCs w:val="30"/>
        </w:rPr>
        <w:t>Survivors Include her Husband - Joe D.J. Schwartz, Berne, IN, Children - Elizabeth (Jacob) Eicher, Geneva, IN, Dehlia (Raymond) Schwartz, Berne, IN, Sam (Anna Mae) Schwartz, Wallingford, KY, Joe (Melinda) Schwartz, Decatur, IN, Esther (Amos) Wickey, Berne, IN, Naomi Schwartz, Berne, IN, Margaret (Andy) Wickey, Berne, IN, Pete (Barbara) Schwartz, Berne, IN, Ben (Edith) Schwartz, Geneva, IN, Miriam (Jonathon) Schwartz, Willshire, OH, Enos (Katie) Schwartz, Berne, IN, Rebecca (Aaron) Eicher, Geneva, IN, Levi (Rhoda) Schwartz, Wallingford, KY, Mary (David) Schwartz, Willshire, OH, Ernest (Anna) Schwartz, Geneva, IN, Brother - Sam (Edith) Eicher, Brother - Ben (Clara) Eicher, Sister - Mary (Reuben- deceased), Sister - Naomi (Pete), Sister - Emma (Raymond), Brother-in-law - Sam Brandenburger, Brother-in-law - Jonas Schwartz, Sister-in-law - Sylvia Eicher, Sister-in-law - Edith Eicher, 146 Grandchildren, and 146 Great Grandchildren.</w:t>
      </w:r>
    </w:p>
    <w:p w14:paraId="43349FBD" w14:textId="31D36EC2" w:rsidR="00A80657" w:rsidRPr="00A80657" w:rsidRDefault="00A80657" w:rsidP="00A80657">
      <w:pPr>
        <w:spacing w:after="0" w:line="240" w:lineRule="auto"/>
        <w:rPr>
          <w:rFonts w:ascii="Book Antiqua" w:hAnsi="Book Antiqua"/>
          <w:sz w:val="30"/>
          <w:szCs w:val="30"/>
        </w:rPr>
      </w:pPr>
      <w:r>
        <w:rPr>
          <w:rFonts w:ascii="Book Antiqua" w:hAnsi="Book Antiqua"/>
          <w:sz w:val="30"/>
          <w:szCs w:val="30"/>
        </w:rPr>
        <w:t xml:space="preserve">   </w:t>
      </w:r>
      <w:r w:rsidRPr="00A80657">
        <w:rPr>
          <w:rFonts w:ascii="Book Antiqua" w:hAnsi="Book Antiqua"/>
          <w:sz w:val="30"/>
          <w:szCs w:val="30"/>
        </w:rPr>
        <w:t xml:space="preserve">She was preceded in death by her </w:t>
      </w:r>
      <w:proofErr w:type="gramStart"/>
      <w:r w:rsidRPr="00A80657">
        <w:rPr>
          <w:rFonts w:ascii="Book Antiqua" w:hAnsi="Book Antiqua"/>
          <w:sz w:val="30"/>
          <w:szCs w:val="30"/>
        </w:rPr>
        <w:t>Father</w:t>
      </w:r>
      <w:proofErr w:type="gramEnd"/>
      <w:r w:rsidRPr="00A80657">
        <w:rPr>
          <w:rFonts w:ascii="Book Antiqua" w:hAnsi="Book Antiqua"/>
          <w:sz w:val="30"/>
          <w:szCs w:val="30"/>
        </w:rPr>
        <w:t xml:space="preserve"> - Joseph E. Eicher, Mother - Elizabeth S. (Girod) Eicher, 4 Grandchildren, Brothers - Joseph Eicher, Jake Eicher, Sisters - Josephine Schwartz, Elizabeth Schwartz, Frances Brandenburger, and Ann Schwartz.</w:t>
      </w:r>
    </w:p>
    <w:p w14:paraId="54E0FE1C" w14:textId="4FCA263C" w:rsidR="00A80657" w:rsidRPr="00A80657" w:rsidRDefault="00A80657" w:rsidP="00A80657">
      <w:pPr>
        <w:spacing w:after="0" w:line="240" w:lineRule="auto"/>
        <w:rPr>
          <w:rFonts w:ascii="Book Antiqua" w:hAnsi="Book Antiqua"/>
          <w:sz w:val="30"/>
          <w:szCs w:val="30"/>
        </w:rPr>
      </w:pPr>
      <w:r>
        <w:rPr>
          <w:rFonts w:ascii="Book Antiqua" w:hAnsi="Book Antiqua"/>
          <w:sz w:val="30"/>
          <w:szCs w:val="30"/>
        </w:rPr>
        <w:t xml:space="preserve">   </w:t>
      </w:r>
      <w:r w:rsidRPr="00A80657">
        <w:rPr>
          <w:rFonts w:ascii="Book Antiqua" w:hAnsi="Book Antiqua"/>
          <w:sz w:val="30"/>
          <w:szCs w:val="30"/>
        </w:rPr>
        <w:t xml:space="preserve">Calling will be at the Schwartz Residence 5520 S. 525 E. Berne on Monday, February 24, </w:t>
      </w:r>
      <w:proofErr w:type="gramStart"/>
      <w:r w:rsidRPr="00A80657">
        <w:rPr>
          <w:rFonts w:ascii="Book Antiqua" w:hAnsi="Book Antiqua"/>
          <w:sz w:val="30"/>
          <w:szCs w:val="30"/>
        </w:rPr>
        <w:t>2020</w:t>
      </w:r>
      <w:proofErr w:type="gramEnd"/>
      <w:r w:rsidRPr="00A80657">
        <w:rPr>
          <w:rFonts w:ascii="Book Antiqua" w:hAnsi="Book Antiqua"/>
          <w:sz w:val="30"/>
          <w:szCs w:val="30"/>
        </w:rPr>
        <w:t xml:space="preserve"> from 12:00 PM to 8:00 PM and from 9:00 AM to 8:00 PM at Schwartz Residence on Tuesday, February 25, 2020.</w:t>
      </w:r>
    </w:p>
    <w:p w14:paraId="568159F4" w14:textId="77777777" w:rsidR="00A80657" w:rsidRPr="00A80657" w:rsidRDefault="00A80657" w:rsidP="00A80657">
      <w:pPr>
        <w:spacing w:after="0" w:line="240" w:lineRule="auto"/>
        <w:rPr>
          <w:rFonts w:ascii="Book Antiqua" w:hAnsi="Book Antiqua"/>
          <w:sz w:val="30"/>
          <w:szCs w:val="30"/>
        </w:rPr>
      </w:pPr>
      <w:r w:rsidRPr="00A80657">
        <w:rPr>
          <w:rFonts w:ascii="Book Antiqua" w:hAnsi="Book Antiqua"/>
          <w:sz w:val="30"/>
          <w:szCs w:val="30"/>
        </w:rPr>
        <w:t xml:space="preserve">Funeral Services will be at the Schwartz Residence at 9:00 AM on Wednesday, February 26, </w:t>
      </w:r>
      <w:proofErr w:type="gramStart"/>
      <w:r w:rsidRPr="00A80657">
        <w:rPr>
          <w:rFonts w:ascii="Book Antiqua" w:hAnsi="Book Antiqua"/>
          <w:sz w:val="30"/>
          <w:szCs w:val="30"/>
        </w:rPr>
        <w:t>2020</w:t>
      </w:r>
      <w:proofErr w:type="gramEnd"/>
      <w:r w:rsidRPr="00A80657">
        <w:rPr>
          <w:rFonts w:ascii="Book Antiqua" w:hAnsi="Book Antiqua"/>
          <w:sz w:val="30"/>
          <w:szCs w:val="30"/>
        </w:rPr>
        <w:t xml:space="preserve"> with Bishop Daniel T. Schwartz officiating.  Interment will follow in the Blue Creek Cemetery Berne, IN</w:t>
      </w:r>
    </w:p>
    <w:p w14:paraId="48842001" w14:textId="77777777" w:rsidR="00A80657" w:rsidRDefault="00A80657" w:rsidP="00A80657">
      <w:pPr>
        <w:spacing w:after="0" w:line="240" w:lineRule="auto"/>
        <w:rPr>
          <w:rFonts w:ascii="Book Antiqua" w:hAnsi="Book Antiqua"/>
          <w:sz w:val="30"/>
          <w:szCs w:val="30"/>
        </w:rPr>
      </w:pPr>
    </w:p>
    <w:p w14:paraId="40C01127" w14:textId="1929BDEA" w:rsidR="00C2679A" w:rsidRDefault="00A80657" w:rsidP="009360FC">
      <w:pPr>
        <w:spacing w:after="0" w:line="240" w:lineRule="auto"/>
        <w:rPr>
          <w:rFonts w:ascii="Book Antiqua" w:hAnsi="Book Antiqua"/>
          <w:sz w:val="30"/>
          <w:szCs w:val="30"/>
        </w:rPr>
      </w:pPr>
      <w:r w:rsidRPr="00A80657">
        <w:rPr>
          <w:rFonts w:ascii="Book Antiqua" w:hAnsi="Book Antiqua"/>
          <w:sz w:val="30"/>
          <w:szCs w:val="30"/>
        </w:rPr>
        <w:t>Downing &amp; Glancy Funeral Home</w:t>
      </w:r>
      <w:r>
        <w:rPr>
          <w:rFonts w:ascii="Book Antiqua" w:hAnsi="Book Antiqua"/>
          <w:sz w:val="30"/>
          <w:szCs w:val="30"/>
        </w:rPr>
        <w:t>, Adams County, Indiana</w:t>
      </w:r>
    </w:p>
    <w:sectPr w:rsidR="00C2679A" w:rsidSect="00A80657">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BA644F"/>
    <w:multiLevelType w:val="multilevel"/>
    <w:tmpl w:val="FC5C0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6F60184"/>
    <w:multiLevelType w:val="multilevel"/>
    <w:tmpl w:val="A708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89238211">
    <w:abstractNumId w:val="1"/>
  </w:num>
  <w:num w:numId="2" w16cid:durableId="15338832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4B"/>
    <w:rsid w:val="000102CB"/>
    <w:rsid w:val="001B3EDF"/>
    <w:rsid w:val="001F724B"/>
    <w:rsid w:val="00215C2A"/>
    <w:rsid w:val="002336FC"/>
    <w:rsid w:val="00270C19"/>
    <w:rsid w:val="002E6EB7"/>
    <w:rsid w:val="0030521C"/>
    <w:rsid w:val="003B0FFC"/>
    <w:rsid w:val="00425F72"/>
    <w:rsid w:val="0047395B"/>
    <w:rsid w:val="00486FCB"/>
    <w:rsid w:val="00495A3C"/>
    <w:rsid w:val="00525552"/>
    <w:rsid w:val="005471EB"/>
    <w:rsid w:val="00591A1A"/>
    <w:rsid w:val="00640938"/>
    <w:rsid w:val="006E4AB7"/>
    <w:rsid w:val="00871D71"/>
    <w:rsid w:val="0089492B"/>
    <w:rsid w:val="008D2246"/>
    <w:rsid w:val="0093166C"/>
    <w:rsid w:val="009360FC"/>
    <w:rsid w:val="00942026"/>
    <w:rsid w:val="009834F7"/>
    <w:rsid w:val="009A20CC"/>
    <w:rsid w:val="009E7541"/>
    <w:rsid w:val="00A80657"/>
    <w:rsid w:val="00B02101"/>
    <w:rsid w:val="00BC6A3E"/>
    <w:rsid w:val="00BD67DE"/>
    <w:rsid w:val="00BE32B9"/>
    <w:rsid w:val="00C2679A"/>
    <w:rsid w:val="00C73C60"/>
    <w:rsid w:val="00C97816"/>
    <w:rsid w:val="00CD370F"/>
    <w:rsid w:val="00D70B86"/>
    <w:rsid w:val="00E04464"/>
    <w:rsid w:val="00EA5779"/>
    <w:rsid w:val="00EA585B"/>
    <w:rsid w:val="00F75758"/>
    <w:rsid w:val="00F92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73419"/>
  <w15:chartTrackingRefBased/>
  <w15:docId w15:val="{F0980473-9FF3-4D4A-B472-B88601D21D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F724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724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724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724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724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724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724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724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724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724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724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724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724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724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724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724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724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724B"/>
    <w:rPr>
      <w:rFonts w:eastAsiaTheme="majorEastAsia" w:cstheme="majorBidi"/>
      <w:color w:val="272727" w:themeColor="text1" w:themeTint="D8"/>
    </w:rPr>
  </w:style>
  <w:style w:type="paragraph" w:styleId="Title">
    <w:name w:val="Title"/>
    <w:basedOn w:val="Normal"/>
    <w:next w:val="Normal"/>
    <w:link w:val="TitleChar"/>
    <w:uiPriority w:val="10"/>
    <w:qFormat/>
    <w:rsid w:val="001F72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72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724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724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724B"/>
    <w:pPr>
      <w:spacing w:before="160"/>
      <w:jc w:val="center"/>
    </w:pPr>
    <w:rPr>
      <w:i/>
      <w:iCs/>
      <w:color w:val="404040" w:themeColor="text1" w:themeTint="BF"/>
    </w:rPr>
  </w:style>
  <w:style w:type="character" w:customStyle="1" w:styleId="QuoteChar">
    <w:name w:val="Quote Char"/>
    <w:basedOn w:val="DefaultParagraphFont"/>
    <w:link w:val="Quote"/>
    <w:uiPriority w:val="29"/>
    <w:rsid w:val="001F724B"/>
    <w:rPr>
      <w:i/>
      <w:iCs/>
      <w:color w:val="404040" w:themeColor="text1" w:themeTint="BF"/>
    </w:rPr>
  </w:style>
  <w:style w:type="paragraph" w:styleId="ListParagraph">
    <w:name w:val="List Paragraph"/>
    <w:basedOn w:val="Normal"/>
    <w:uiPriority w:val="34"/>
    <w:qFormat/>
    <w:rsid w:val="001F724B"/>
    <w:pPr>
      <w:ind w:left="720"/>
      <w:contextualSpacing/>
    </w:pPr>
  </w:style>
  <w:style w:type="character" w:styleId="IntenseEmphasis">
    <w:name w:val="Intense Emphasis"/>
    <w:basedOn w:val="DefaultParagraphFont"/>
    <w:uiPriority w:val="21"/>
    <w:qFormat/>
    <w:rsid w:val="001F724B"/>
    <w:rPr>
      <w:i/>
      <w:iCs/>
      <w:color w:val="0F4761" w:themeColor="accent1" w:themeShade="BF"/>
    </w:rPr>
  </w:style>
  <w:style w:type="paragraph" w:styleId="IntenseQuote">
    <w:name w:val="Intense Quote"/>
    <w:basedOn w:val="Normal"/>
    <w:next w:val="Normal"/>
    <w:link w:val="IntenseQuoteChar"/>
    <w:uiPriority w:val="30"/>
    <w:qFormat/>
    <w:rsid w:val="001F724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724B"/>
    <w:rPr>
      <w:i/>
      <w:iCs/>
      <w:color w:val="0F4761" w:themeColor="accent1" w:themeShade="BF"/>
    </w:rPr>
  </w:style>
  <w:style w:type="character" w:styleId="IntenseReference">
    <w:name w:val="Intense Reference"/>
    <w:basedOn w:val="DefaultParagraphFont"/>
    <w:uiPriority w:val="32"/>
    <w:qFormat/>
    <w:rsid w:val="001F724B"/>
    <w:rPr>
      <w:b/>
      <w:bCs/>
      <w:smallCaps/>
      <w:color w:val="0F4761" w:themeColor="accent1" w:themeShade="BF"/>
      <w:spacing w:val="5"/>
    </w:rPr>
  </w:style>
  <w:style w:type="character" w:styleId="Hyperlink">
    <w:name w:val="Hyperlink"/>
    <w:basedOn w:val="DefaultParagraphFont"/>
    <w:uiPriority w:val="99"/>
    <w:unhideWhenUsed/>
    <w:rsid w:val="003B0FFC"/>
    <w:rPr>
      <w:color w:val="467886" w:themeColor="hyperlink"/>
      <w:u w:val="single"/>
    </w:rPr>
  </w:style>
  <w:style w:type="character" w:styleId="UnresolvedMention">
    <w:name w:val="Unresolved Mention"/>
    <w:basedOn w:val="DefaultParagraphFont"/>
    <w:uiPriority w:val="99"/>
    <w:semiHidden/>
    <w:unhideWhenUsed/>
    <w:rsid w:val="003B0F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331</Words>
  <Characters>1645</Characters>
  <Application>Microsoft Office Word</Application>
  <DocSecurity>0</DocSecurity>
  <Lines>45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2025-12-14T15:29:00Z</dcterms:created>
  <dcterms:modified xsi:type="dcterms:W3CDTF">2025-12-14T15:29:00Z</dcterms:modified>
</cp:coreProperties>
</file>