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3F707" w14:textId="37F1F35B" w:rsidR="008F6D26" w:rsidRPr="008F6D26" w:rsidRDefault="00C846BC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Dena L. B.</w:t>
      </w:r>
      <w:r w:rsidR="008F6D26" w:rsidRPr="008F6D26">
        <w:rPr>
          <w:rFonts w:ascii="Book Antiqua" w:eastAsia="Times New Roman" w:hAnsi="Book Antiqua" w:cs="Arial"/>
          <w:color w:val="333333"/>
          <w:sz w:val="40"/>
          <w:szCs w:val="40"/>
        </w:rPr>
        <w:t xml:space="preserve"> Eicher</w:t>
      </w:r>
    </w:p>
    <w:p w14:paraId="67B89393" w14:textId="2FD81AC3" w:rsidR="008F6D26" w:rsidRPr="008F6D26" w:rsidRDefault="00C846BC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40"/>
          <w:szCs w:val="40"/>
        </w:rPr>
      </w:pPr>
      <w:r>
        <w:rPr>
          <w:rFonts w:ascii="Book Antiqua" w:eastAsia="Times New Roman" w:hAnsi="Book Antiqua" w:cs="Arial"/>
          <w:color w:val="333333"/>
          <w:sz w:val="40"/>
          <w:szCs w:val="40"/>
        </w:rPr>
        <w:t>June 7, 1998 – September 15, 1998</w:t>
      </w:r>
    </w:p>
    <w:p w14:paraId="4CE54602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3FF4BF38" w14:textId="7186FDFF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  <w:r w:rsidRPr="008F6D26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2CB26CE" wp14:editId="269CA0C0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6A1EFD20" w14:textId="77777777" w:rsidR="008F6D26" w:rsidRPr="008F6D26" w:rsidRDefault="008F6D26" w:rsidP="008F6D26">
      <w:pPr>
        <w:shd w:val="clear" w:color="auto" w:fill="FFFFFF"/>
        <w:spacing w:after="0"/>
        <w:jc w:val="center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5A7417AF" w14:textId="77777777" w:rsidR="008F6D26" w:rsidRPr="00C846BC" w:rsidRDefault="008F6D26" w:rsidP="008F6D26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color w:val="333333"/>
          <w:sz w:val="30"/>
          <w:szCs w:val="30"/>
        </w:rPr>
      </w:pPr>
    </w:p>
    <w:p w14:paraId="57221003" w14:textId="77777777" w:rsidR="00C846BC" w:rsidRPr="00C846BC" w:rsidRDefault="00C846BC" w:rsidP="00C846BC">
      <w:pPr>
        <w:rPr>
          <w:rFonts w:ascii="Book Antiqua" w:hAnsi="Book Antiqua"/>
          <w:sz w:val="30"/>
          <w:szCs w:val="30"/>
        </w:rPr>
      </w:pPr>
      <w:r w:rsidRPr="00C846BC">
        <w:rPr>
          <w:rFonts w:ascii="Book Antiqua" w:hAnsi="Book Antiqua"/>
          <w:sz w:val="30"/>
          <w:szCs w:val="30"/>
        </w:rPr>
        <w:t>Dena L.B. Eicher, 3 months old, died Tuesday, Sept. 15, at home.</w:t>
      </w:r>
    </w:p>
    <w:p w14:paraId="50CD24A5" w14:textId="77777777" w:rsidR="00C846BC" w:rsidRPr="00C846BC" w:rsidRDefault="00C846BC" w:rsidP="00C846BC">
      <w:pPr>
        <w:rPr>
          <w:rFonts w:ascii="Book Antiqua" w:hAnsi="Book Antiqua"/>
          <w:sz w:val="30"/>
          <w:szCs w:val="30"/>
        </w:rPr>
      </w:pPr>
      <w:r w:rsidRPr="00C846BC">
        <w:rPr>
          <w:rFonts w:ascii="Book Antiqua" w:hAnsi="Book Antiqua"/>
          <w:sz w:val="30"/>
          <w:szCs w:val="30"/>
        </w:rPr>
        <w:t xml:space="preserve">Surviving are her parents, Levi D. and Rebecca M. Eicher; grandparents, Jacob and Edith Eicher of Berne and </w:t>
      </w:r>
      <w:proofErr w:type="spellStart"/>
      <w:r w:rsidRPr="00C846BC">
        <w:rPr>
          <w:rFonts w:ascii="Book Antiqua" w:hAnsi="Book Antiqua"/>
          <w:sz w:val="30"/>
          <w:szCs w:val="30"/>
        </w:rPr>
        <w:t>Mirven</w:t>
      </w:r>
      <w:proofErr w:type="spellEnd"/>
      <w:r w:rsidRPr="00C846BC">
        <w:rPr>
          <w:rFonts w:ascii="Book Antiqua" w:hAnsi="Book Antiqua"/>
          <w:sz w:val="30"/>
          <w:szCs w:val="30"/>
        </w:rPr>
        <w:t xml:space="preserve"> and Elizabeth Yoder of Geneva; and great-grandparents, Joseph and Elizabeth Eicher and Rebecca Witkey and Rose Schwartz, all of Berne. </w:t>
      </w:r>
      <w:r w:rsidRPr="00C846BC">
        <w:rPr>
          <w:rFonts w:ascii="Book Antiqua" w:hAnsi="Book Antiqua"/>
          <w:sz w:val="30"/>
          <w:szCs w:val="30"/>
        </w:rPr>
        <w:br/>
      </w:r>
      <w:r w:rsidRPr="00C846BC">
        <w:rPr>
          <w:rFonts w:ascii="Book Antiqua" w:hAnsi="Book Antiqua"/>
          <w:sz w:val="30"/>
          <w:szCs w:val="30"/>
        </w:rPr>
        <w:br/>
        <w:t xml:space="preserve">Services were today at the family residence, 5121 E. 500S, Berne. Burial was in </w:t>
      </w:r>
      <w:proofErr w:type="spellStart"/>
      <w:r w:rsidRPr="00C846BC">
        <w:rPr>
          <w:rFonts w:ascii="Book Antiqua" w:hAnsi="Book Antiqua"/>
          <w:sz w:val="30"/>
          <w:szCs w:val="30"/>
        </w:rPr>
        <w:t>Bluecreek</w:t>
      </w:r>
      <w:proofErr w:type="spellEnd"/>
      <w:r w:rsidRPr="00C846BC">
        <w:rPr>
          <w:rFonts w:ascii="Book Antiqua" w:hAnsi="Book Antiqua"/>
          <w:sz w:val="30"/>
          <w:szCs w:val="30"/>
        </w:rPr>
        <w:t xml:space="preserve"> Township Cemetery, Berne. </w:t>
      </w:r>
      <w:r w:rsidRPr="00C846BC">
        <w:rPr>
          <w:rFonts w:ascii="Book Antiqua" w:hAnsi="Book Antiqua"/>
          <w:sz w:val="30"/>
          <w:szCs w:val="30"/>
        </w:rPr>
        <w:br/>
      </w:r>
      <w:r w:rsidRPr="00C846BC">
        <w:rPr>
          <w:rFonts w:ascii="Book Antiqua" w:hAnsi="Book Antiqua"/>
          <w:sz w:val="30"/>
          <w:szCs w:val="30"/>
        </w:rPr>
        <w:br/>
        <w:t xml:space="preserve">Information provided by Yager-Kirchhofer Funeral Home, Berne, 1-219-589-3101. </w:t>
      </w:r>
    </w:p>
    <w:p w14:paraId="787B458A" w14:textId="77777777" w:rsidR="00C846BC" w:rsidRPr="00C846BC" w:rsidRDefault="00C846BC" w:rsidP="00C846BC">
      <w:pPr>
        <w:spacing w:after="0"/>
        <w:rPr>
          <w:rFonts w:ascii="Book Antiqua" w:hAnsi="Book Antiqua"/>
          <w:bCs/>
          <w:sz w:val="30"/>
          <w:szCs w:val="30"/>
        </w:rPr>
      </w:pPr>
      <w:r w:rsidRPr="00C846BC">
        <w:rPr>
          <w:rFonts w:ascii="Book Antiqua" w:hAnsi="Book Antiqua"/>
          <w:bCs/>
          <w:sz w:val="30"/>
          <w:szCs w:val="30"/>
        </w:rPr>
        <w:t>News-Sentinel, The (</w:t>
      </w:r>
      <w:r w:rsidRPr="00C846BC">
        <w:rPr>
          <w:rFonts w:ascii="Book Antiqua" w:hAnsi="Book Antiqua"/>
          <w:bCs/>
          <w:sz w:val="30"/>
          <w:szCs w:val="30"/>
        </w:rPr>
        <w:t>Allen County, Indiana</w:t>
      </w:r>
      <w:r w:rsidRPr="00C846BC">
        <w:rPr>
          <w:rFonts w:ascii="Book Antiqua" w:hAnsi="Book Antiqua"/>
          <w:bCs/>
          <w:sz w:val="30"/>
          <w:szCs w:val="30"/>
        </w:rPr>
        <w:t>)</w:t>
      </w:r>
    </w:p>
    <w:p w14:paraId="6903BACF" w14:textId="7052CB47" w:rsidR="00C846BC" w:rsidRPr="00C846BC" w:rsidRDefault="00C846BC" w:rsidP="00C846BC">
      <w:pPr>
        <w:spacing w:after="0"/>
        <w:rPr>
          <w:rFonts w:ascii="Book Antiqua" w:hAnsi="Book Antiqua"/>
          <w:bCs/>
          <w:sz w:val="30"/>
          <w:szCs w:val="30"/>
        </w:rPr>
      </w:pPr>
      <w:r w:rsidRPr="00C846BC">
        <w:rPr>
          <w:rFonts w:ascii="Book Antiqua" w:hAnsi="Book Antiqua"/>
          <w:bCs/>
          <w:sz w:val="30"/>
          <w:szCs w:val="30"/>
        </w:rPr>
        <w:t>Wednesday, September 16, 1998</w:t>
      </w:r>
    </w:p>
    <w:p w14:paraId="79824B7D" w14:textId="4F785A03" w:rsidR="007E5DCD" w:rsidRPr="008F6D26" w:rsidRDefault="007E5DCD" w:rsidP="00C846BC">
      <w:pPr>
        <w:shd w:val="clear" w:color="auto" w:fill="FFFFFF"/>
        <w:spacing w:after="0"/>
        <w:outlineLvl w:val="1"/>
        <w:rPr>
          <w:rFonts w:ascii="Book Antiqua" w:eastAsia="Times New Roman" w:hAnsi="Book Antiqua" w:cs="Arial"/>
          <w:bCs/>
          <w:color w:val="333333"/>
          <w:sz w:val="30"/>
          <w:szCs w:val="30"/>
        </w:rPr>
      </w:pPr>
    </w:p>
    <w:sectPr w:rsidR="007E5DCD" w:rsidRPr="008F6D26" w:rsidSect="008F6D2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CD"/>
    <w:rsid w:val="0048460F"/>
    <w:rsid w:val="00587469"/>
    <w:rsid w:val="007E5DCD"/>
    <w:rsid w:val="008F6D26"/>
    <w:rsid w:val="00C8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F0EE"/>
  <w15:docId w15:val="{02B02A00-3470-44EF-91EE-92564CE0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E5D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E5DC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yiv3678530352apple-converted-space">
    <w:name w:val="yiv3678530352apple-converted-space"/>
    <w:basedOn w:val="DefaultParagraphFont"/>
    <w:rsid w:val="007E5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48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13">
          <w:marLeft w:val="48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115">
          <w:marLeft w:val="480"/>
          <w:marRight w:val="24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547</Characters>
  <Application>Microsoft Office Word</Application>
  <DocSecurity>0</DocSecurity>
  <Lines>13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2025-12-15T14:59:00Z</dcterms:created>
  <dcterms:modified xsi:type="dcterms:W3CDTF">2025-12-15T14:59:00Z</dcterms:modified>
</cp:coreProperties>
</file>